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B7CE3" w14:textId="77777777" w:rsidR="00620FD2" w:rsidRPr="00620FD2" w:rsidRDefault="006642F5" w:rsidP="00620FD2">
      <w:pPr>
        <w:spacing w:after="0" w:line="268" w:lineRule="atLeast"/>
        <w:rPr>
          <w:rFonts w:asciiTheme="majorHAnsi" w:eastAsia="Times New Roman" w:hAnsiTheme="majorHAnsi" w:cstheme="minorHAnsi"/>
          <w:b/>
          <w:bCs/>
          <w:color w:val="333333"/>
          <w:sz w:val="32"/>
        </w:rPr>
      </w:pPr>
      <w:r>
        <w:rPr>
          <w:rFonts w:asciiTheme="majorHAnsi" w:eastAsia="Times New Roman" w:hAnsiTheme="majorHAnsi" w:cstheme="minorHAnsi"/>
          <w:b/>
          <w:bCs/>
          <w:color w:val="333333"/>
          <w:sz w:val="32"/>
        </w:rPr>
        <w:t>Meeting</w:t>
      </w:r>
      <w:r w:rsidR="00867C3D">
        <w:rPr>
          <w:rFonts w:asciiTheme="majorHAnsi" w:eastAsia="Times New Roman" w:hAnsiTheme="majorHAnsi" w:cstheme="minorHAnsi"/>
          <w:b/>
          <w:bCs/>
          <w:color w:val="333333"/>
          <w:sz w:val="32"/>
        </w:rPr>
        <w:t xml:space="preserve"> Minutes</w:t>
      </w:r>
      <w:r w:rsidR="00EA70F4">
        <w:rPr>
          <w:rFonts w:asciiTheme="majorHAnsi" w:eastAsia="Times New Roman" w:hAnsiTheme="majorHAnsi" w:cstheme="minorHAnsi"/>
          <w:b/>
          <w:bCs/>
          <w:color w:val="333333"/>
          <w:sz w:val="32"/>
        </w:rPr>
        <w:t xml:space="preserve"> 5</w:t>
      </w:r>
    </w:p>
    <w:p w14:paraId="61C30DBE" w14:textId="77777777" w:rsidR="00620FD2" w:rsidRPr="00620FD2" w:rsidRDefault="00620FD2" w:rsidP="00620FD2">
      <w:pPr>
        <w:spacing w:after="0" w:line="268" w:lineRule="atLeast"/>
        <w:rPr>
          <w:rFonts w:eastAsia="Times New Roman" w:cstheme="minorHAnsi"/>
          <w:b/>
          <w:bCs/>
          <w:color w:val="333333"/>
        </w:rPr>
      </w:pPr>
    </w:p>
    <w:tbl>
      <w:tblPr>
        <w:tblStyle w:val="TableGrid"/>
        <w:tblW w:w="0" w:type="auto"/>
        <w:tblLook w:val="04A0" w:firstRow="1" w:lastRow="0" w:firstColumn="1" w:lastColumn="0" w:noHBand="0" w:noVBand="1"/>
      </w:tblPr>
      <w:tblGrid>
        <w:gridCol w:w="1242"/>
        <w:gridCol w:w="8000"/>
      </w:tblGrid>
      <w:tr w:rsidR="00C5089C" w:rsidRPr="00620FD2" w14:paraId="6452EF08" w14:textId="77777777" w:rsidTr="00C5089C">
        <w:tc>
          <w:tcPr>
            <w:tcW w:w="1242" w:type="dxa"/>
          </w:tcPr>
          <w:p w14:paraId="12F326D7" w14:textId="77777777" w:rsidR="00C5089C" w:rsidRPr="00620FD2" w:rsidRDefault="00C5089C">
            <w:pPr>
              <w:rPr>
                <w:rFonts w:cstheme="minorHAnsi"/>
                <w:b/>
              </w:rPr>
            </w:pPr>
            <w:r w:rsidRPr="00620FD2">
              <w:rPr>
                <w:rFonts w:cstheme="minorHAnsi"/>
                <w:b/>
              </w:rPr>
              <w:t>Date:</w:t>
            </w:r>
          </w:p>
        </w:tc>
        <w:tc>
          <w:tcPr>
            <w:tcW w:w="8000" w:type="dxa"/>
          </w:tcPr>
          <w:p w14:paraId="1525C067" w14:textId="77777777" w:rsidR="00C5089C" w:rsidRPr="00620FD2" w:rsidRDefault="00EA70F4" w:rsidP="00EA70F4">
            <w:pPr>
              <w:rPr>
                <w:rFonts w:cstheme="minorHAnsi"/>
              </w:rPr>
            </w:pPr>
            <w:r>
              <w:rPr>
                <w:rFonts w:cstheme="minorHAnsi"/>
              </w:rPr>
              <w:t>19/05</w:t>
            </w:r>
            <w:r w:rsidR="00025E83">
              <w:rPr>
                <w:rFonts w:cstheme="minorHAnsi"/>
              </w:rPr>
              <w:t>/2012</w:t>
            </w:r>
            <w:r w:rsidR="00867C3D">
              <w:rPr>
                <w:rFonts w:cstheme="minorHAnsi"/>
              </w:rPr>
              <w:t xml:space="preserve"> , </w:t>
            </w:r>
            <w:r>
              <w:rPr>
                <w:rFonts w:cstheme="minorHAnsi"/>
              </w:rPr>
              <w:t>Sat</w:t>
            </w:r>
          </w:p>
        </w:tc>
      </w:tr>
      <w:tr w:rsidR="00C5089C" w:rsidRPr="00620FD2" w14:paraId="621852EB" w14:textId="77777777" w:rsidTr="00C5089C">
        <w:tc>
          <w:tcPr>
            <w:tcW w:w="1242" w:type="dxa"/>
          </w:tcPr>
          <w:p w14:paraId="5CA8E7E9" w14:textId="77777777" w:rsidR="00C5089C" w:rsidRPr="00620FD2" w:rsidRDefault="00C5089C">
            <w:pPr>
              <w:rPr>
                <w:rFonts w:cstheme="minorHAnsi"/>
                <w:b/>
              </w:rPr>
            </w:pPr>
            <w:r w:rsidRPr="00620FD2">
              <w:rPr>
                <w:rFonts w:cstheme="minorHAnsi"/>
                <w:b/>
              </w:rPr>
              <w:t>Time:</w:t>
            </w:r>
          </w:p>
        </w:tc>
        <w:tc>
          <w:tcPr>
            <w:tcW w:w="8000" w:type="dxa"/>
          </w:tcPr>
          <w:p w14:paraId="56D5C5F6" w14:textId="77777777" w:rsidR="00C5089C" w:rsidRPr="00620FD2" w:rsidRDefault="00EA70F4" w:rsidP="009A0E47">
            <w:pPr>
              <w:rPr>
                <w:rFonts w:cstheme="minorHAnsi"/>
              </w:rPr>
            </w:pPr>
            <w:r>
              <w:rPr>
                <w:rFonts w:cstheme="minorHAnsi"/>
              </w:rPr>
              <w:t>1600-17</w:t>
            </w:r>
            <w:r w:rsidR="00025E83">
              <w:rPr>
                <w:rFonts w:cstheme="minorHAnsi"/>
              </w:rPr>
              <w:t>30</w:t>
            </w:r>
          </w:p>
        </w:tc>
      </w:tr>
      <w:tr w:rsidR="00C5089C" w:rsidRPr="00620FD2" w14:paraId="105FD9A2" w14:textId="77777777" w:rsidTr="00C5089C">
        <w:tc>
          <w:tcPr>
            <w:tcW w:w="1242" w:type="dxa"/>
          </w:tcPr>
          <w:p w14:paraId="5A31F86E" w14:textId="77777777" w:rsidR="00C5089C" w:rsidRPr="00620FD2" w:rsidRDefault="00C5089C">
            <w:pPr>
              <w:rPr>
                <w:rFonts w:cstheme="minorHAnsi"/>
                <w:b/>
              </w:rPr>
            </w:pPr>
            <w:r w:rsidRPr="00620FD2">
              <w:rPr>
                <w:rFonts w:cstheme="minorHAnsi"/>
                <w:b/>
              </w:rPr>
              <w:t>Attendees:</w:t>
            </w:r>
          </w:p>
        </w:tc>
        <w:tc>
          <w:tcPr>
            <w:tcW w:w="8000" w:type="dxa"/>
          </w:tcPr>
          <w:p w14:paraId="4A1485DA" w14:textId="03D90732" w:rsidR="00C5089C" w:rsidRPr="00620FD2" w:rsidRDefault="00867C3D">
            <w:pPr>
              <w:rPr>
                <w:rFonts w:cstheme="minorHAnsi"/>
              </w:rPr>
            </w:pPr>
            <w:r>
              <w:rPr>
                <w:rFonts w:cstheme="minorHAnsi"/>
              </w:rPr>
              <w:t>CHIN Pei Wen, TAN Chang Kiat, ONG Hui Ying Madeline, Siti Mardiana</w:t>
            </w:r>
            <w:bookmarkStart w:id="0" w:name="_GoBack"/>
            <w:bookmarkEnd w:id="0"/>
          </w:p>
        </w:tc>
      </w:tr>
      <w:tr w:rsidR="00C5089C" w:rsidRPr="00620FD2" w14:paraId="7AFD7B81" w14:textId="77777777" w:rsidTr="00C5089C">
        <w:tc>
          <w:tcPr>
            <w:tcW w:w="1242" w:type="dxa"/>
          </w:tcPr>
          <w:p w14:paraId="482CE2BC" w14:textId="77777777" w:rsidR="00C5089C" w:rsidRPr="00620FD2" w:rsidRDefault="00C5089C">
            <w:pPr>
              <w:rPr>
                <w:rFonts w:cstheme="minorHAnsi"/>
                <w:b/>
              </w:rPr>
            </w:pPr>
            <w:r w:rsidRPr="00620FD2">
              <w:rPr>
                <w:rFonts w:cstheme="minorHAnsi"/>
                <w:b/>
              </w:rPr>
              <w:t>Agenda:</w:t>
            </w:r>
          </w:p>
        </w:tc>
        <w:tc>
          <w:tcPr>
            <w:tcW w:w="8000" w:type="dxa"/>
          </w:tcPr>
          <w:p w14:paraId="7D0319B0" w14:textId="77777777" w:rsidR="00C52B8A" w:rsidRPr="00136A2E" w:rsidRDefault="00C52B8A" w:rsidP="00EA70F4">
            <w:r>
              <w:t>1. To present ideas generated by the group to the client</w:t>
            </w:r>
          </w:p>
        </w:tc>
      </w:tr>
    </w:tbl>
    <w:p w14:paraId="69780CC1" w14:textId="77777777" w:rsidR="00C5089C" w:rsidRDefault="00C5089C">
      <w:pPr>
        <w:rPr>
          <w:rFonts w:cstheme="minorHAnsi"/>
        </w:rPr>
      </w:pPr>
    </w:p>
    <w:tbl>
      <w:tblPr>
        <w:tblStyle w:val="TableGrid"/>
        <w:tblW w:w="9288" w:type="dxa"/>
        <w:tblLook w:val="04A0" w:firstRow="1" w:lastRow="0" w:firstColumn="1" w:lastColumn="0" w:noHBand="0" w:noVBand="1"/>
      </w:tblPr>
      <w:tblGrid>
        <w:gridCol w:w="817"/>
        <w:gridCol w:w="6671"/>
        <w:gridCol w:w="1800"/>
      </w:tblGrid>
      <w:tr w:rsidR="00F94A55" w:rsidRPr="00620FD2" w14:paraId="2BC05E96" w14:textId="77777777" w:rsidTr="006F693D">
        <w:tc>
          <w:tcPr>
            <w:tcW w:w="817" w:type="dxa"/>
          </w:tcPr>
          <w:p w14:paraId="3D8E42EC" w14:textId="77777777" w:rsidR="00F94A55" w:rsidRPr="00620FD2" w:rsidRDefault="00F94A55" w:rsidP="001A3204">
            <w:pPr>
              <w:rPr>
                <w:rFonts w:eastAsia="Times New Roman" w:cstheme="minorHAnsi"/>
                <w:b/>
                <w:color w:val="000000"/>
              </w:rPr>
            </w:pPr>
            <w:r w:rsidRPr="00620FD2">
              <w:rPr>
                <w:rFonts w:eastAsia="Times New Roman" w:cstheme="minorHAnsi"/>
                <w:b/>
                <w:color w:val="000000"/>
              </w:rPr>
              <w:t>No.</w:t>
            </w:r>
          </w:p>
        </w:tc>
        <w:tc>
          <w:tcPr>
            <w:tcW w:w="6671" w:type="dxa"/>
          </w:tcPr>
          <w:p w14:paraId="15AA2669" w14:textId="77777777" w:rsidR="00F94A55" w:rsidRPr="00620FD2" w:rsidRDefault="00F94A55" w:rsidP="001A3204">
            <w:pPr>
              <w:rPr>
                <w:rFonts w:eastAsia="Times New Roman" w:cstheme="minorHAnsi"/>
                <w:b/>
                <w:color w:val="000000"/>
              </w:rPr>
            </w:pPr>
            <w:r>
              <w:rPr>
                <w:rFonts w:eastAsia="Times New Roman" w:cstheme="minorHAnsi"/>
                <w:b/>
                <w:color w:val="000000"/>
              </w:rPr>
              <w:t xml:space="preserve">Discussion </w:t>
            </w:r>
          </w:p>
        </w:tc>
        <w:tc>
          <w:tcPr>
            <w:tcW w:w="1800" w:type="dxa"/>
          </w:tcPr>
          <w:p w14:paraId="3B905958" w14:textId="77777777" w:rsidR="00F94A55" w:rsidRPr="00620FD2" w:rsidRDefault="00F94A55" w:rsidP="001A3204">
            <w:pPr>
              <w:rPr>
                <w:rFonts w:eastAsia="Times New Roman" w:cstheme="minorHAnsi"/>
                <w:b/>
                <w:color w:val="000000"/>
              </w:rPr>
            </w:pPr>
            <w:r>
              <w:rPr>
                <w:rFonts w:eastAsia="Times New Roman" w:cstheme="minorHAnsi"/>
                <w:b/>
                <w:color w:val="000000"/>
              </w:rPr>
              <w:t xml:space="preserve">Done </w:t>
            </w:r>
            <w:r w:rsidRPr="00620FD2">
              <w:rPr>
                <w:rFonts w:eastAsia="Times New Roman" w:cstheme="minorHAnsi"/>
                <w:b/>
                <w:color w:val="000000"/>
              </w:rPr>
              <w:t>By</w:t>
            </w:r>
          </w:p>
        </w:tc>
      </w:tr>
      <w:tr w:rsidR="00F94A55" w:rsidRPr="00620FD2" w14:paraId="3824C596" w14:textId="77777777" w:rsidTr="006F693D">
        <w:trPr>
          <w:trHeight w:val="2213"/>
        </w:trPr>
        <w:tc>
          <w:tcPr>
            <w:tcW w:w="817" w:type="dxa"/>
          </w:tcPr>
          <w:p w14:paraId="0DF95D43" w14:textId="77777777" w:rsidR="00F94A55" w:rsidRPr="00620FD2" w:rsidRDefault="00F94A55" w:rsidP="001A3204">
            <w:pPr>
              <w:rPr>
                <w:rFonts w:eastAsia="Times New Roman" w:cstheme="minorHAnsi"/>
                <w:color w:val="000000"/>
              </w:rPr>
            </w:pPr>
            <w:r>
              <w:rPr>
                <w:rFonts w:eastAsia="Times New Roman" w:cstheme="minorHAnsi"/>
                <w:color w:val="000000"/>
              </w:rPr>
              <w:t>1.</w:t>
            </w:r>
          </w:p>
        </w:tc>
        <w:tc>
          <w:tcPr>
            <w:tcW w:w="6671" w:type="dxa"/>
          </w:tcPr>
          <w:p w14:paraId="327B92BB" w14:textId="77777777" w:rsidR="00EA70F4" w:rsidRDefault="00EA70F4" w:rsidP="00F94A55">
            <w:pPr>
              <w:rPr>
                <w:rFonts w:cstheme="minorHAnsi"/>
                <w:b/>
                <w:u w:val="single"/>
              </w:rPr>
            </w:pPr>
            <w:r>
              <w:rPr>
                <w:rFonts w:cstheme="minorHAnsi"/>
                <w:b/>
                <w:u w:val="single"/>
              </w:rPr>
              <w:t>Big Picture of B1G1</w:t>
            </w:r>
          </w:p>
          <w:p w14:paraId="49B8DD09" w14:textId="77777777" w:rsidR="00EA70F4" w:rsidRDefault="00EA70F4" w:rsidP="00F94A55">
            <w:pPr>
              <w:rPr>
                <w:rFonts w:cstheme="minorHAnsi"/>
              </w:rPr>
            </w:pPr>
            <w:r>
              <w:rPr>
                <w:rFonts w:cstheme="minorHAnsi"/>
                <w:b/>
              </w:rPr>
              <w:t>-</w:t>
            </w:r>
            <w:r>
              <w:rPr>
                <w:rFonts w:cstheme="minorHAnsi"/>
              </w:rPr>
              <w:t>Do not like to be associated with CSR, because they do not want the projects to be silos, 4 crucial things:</w:t>
            </w:r>
          </w:p>
          <w:p w14:paraId="54047896" w14:textId="77777777" w:rsidR="00EA70F4" w:rsidRDefault="00EA70F4" w:rsidP="00F94A55">
            <w:pPr>
              <w:rPr>
                <w:rFonts w:cstheme="minorHAnsi"/>
              </w:rPr>
            </w:pPr>
            <w:r>
              <w:rPr>
                <w:rFonts w:cstheme="minorHAnsi"/>
              </w:rPr>
              <w:t xml:space="preserve">1. B1G1 wants contribution/giving to become a </w:t>
            </w:r>
            <w:r w:rsidRPr="007B7107">
              <w:rPr>
                <w:rFonts w:cstheme="minorHAnsi"/>
                <w:b/>
              </w:rPr>
              <w:t xml:space="preserve">habit </w:t>
            </w:r>
            <w:r>
              <w:rPr>
                <w:rFonts w:cstheme="minorHAnsi"/>
              </w:rPr>
              <w:t>– Not a one-time off event but a consistent event</w:t>
            </w:r>
            <w:r w:rsidR="007B7107">
              <w:rPr>
                <w:rFonts w:cstheme="minorHAnsi"/>
              </w:rPr>
              <w:t xml:space="preserve"> (</w:t>
            </w:r>
            <w:proofErr w:type="spellStart"/>
            <w:r w:rsidR="007B7107" w:rsidRPr="007B7107">
              <w:rPr>
                <w:rFonts w:cstheme="minorHAnsi"/>
                <w:b/>
              </w:rPr>
              <w:t>substainability</w:t>
            </w:r>
            <w:proofErr w:type="spellEnd"/>
            <w:r w:rsidR="007B7107">
              <w:rPr>
                <w:rFonts w:cstheme="minorHAnsi"/>
              </w:rPr>
              <w:t>)</w:t>
            </w:r>
          </w:p>
          <w:p w14:paraId="4A92F5EC" w14:textId="77777777" w:rsidR="00F94A55" w:rsidRDefault="00EA70F4" w:rsidP="00F94A55">
            <w:pPr>
              <w:rPr>
                <w:rFonts w:cstheme="minorHAnsi"/>
              </w:rPr>
            </w:pPr>
            <w:r>
              <w:rPr>
                <w:rFonts w:cstheme="minorHAnsi"/>
              </w:rPr>
              <w:t>2.</w:t>
            </w:r>
            <w:r w:rsidR="00F94A55">
              <w:rPr>
                <w:rFonts w:cstheme="minorHAnsi"/>
              </w:rPr>
              <w:t xml:space="preserve"> </w:t>
            </w:r>
            <w:r>
              <w:rPr>
                <w:rFonts w:cstheme="minorHAnsi"/>
              </w:rPr>
              <w:t xml:space="preserve">B1G1 wants to achieve </w:t>
            </w:r>
            <w:r w:rsidRPr="007B7107">
              <w:rPr>
                <w:rFonts w:cstheme="minorHAnsi"/>
                <w:b/>
              </w:rPr>
              <w:t>connections</w:t>
            </w:r>
            <w:r>
              <w:rPr>
                <w:rFonts w:cstheme="minorHAnsi"/>
              </w:rPr>
              <w:t>, help companies to leave an impact on the customers after their contribution (Most Important)</w:t>
            </w:r>
          </w:p>
          <w:p w14:paraId="02F13A00" w14:textId="77777777" w:rsidR="00EA70F4" w:rsidRDefault="00EA70F4" w:rsidP="00F94A55">
            <w:pPr>
              <w:rPr>
                <w:rFonts w:cstheme="minorHAnsi"/>
              </w:rPr>
            </w:pPr>
            <w:r>
              <w:rPr>
                <w:rFonts w:cstheme="minorHAnsi"/>
              </w:rPr>
              <w:t xml:space="preserve">3.Achieving </w:t>
            </w:r>
            <w:r w:rsidRPr="007B7107">
              <w:rPr>
                <w:rFonts w:cstheme="minorHAnsi"/>
                <w:b/>
              </w:rPr>
              <w:t>impact</w:t>
            </w:r>
            <w:r>
              <w:rPr>
                <w:rFonts w:cstheme="minorHAnsi"/>
              </w:rPr>
              <w:t>, the focus is not on the amount of contribution, but on the vast impact that giving would provide</w:t>
            </w:r>
          </w:p>
          <w:p w14:paraId="7B4ACE9D" w14:textId="77777777" w:rsidR="00EA70F4" w:rsidRDefault="00EA70F4" w:rsidP="00F94A55">
            <w:pPr>
              <w:rPr>
                <w:rFonts w:cstheme="minorHAnsi"/>
              </w:rPr>
            </w:pPr>
            <w:r>
              <w:rPr>
                <w:rFonts w:cstheme="minorHAnsi"/>
              </w:rPr>
              <w:t>4.</w:t>
            </w:r>
            <w:r w:rsidRPr="007B7107">
              <w:rPr>
                <w:rFonts w:cstheme="minorHAnsi"/>
                <w:b/>
              </w:rPr>
              <w:t>Leverage</w:t>
            </w:r>
            <w:r>
              <w:rPr>
                <w:rFonts w:cstheme="minorHAnsi"/>
              </w:rPr>
              <w:t>, where they want companies to shape/form to involve all customers to join the companies in their contribution efforts</w:t>
            </w:r>
          </w:p>
          <w:p w14:paraId="7FE55B37" w14:textId="77777777" w:rsidR="00EA70F4" w:rsidRDefault="00EA70F4" w:rsidP="00F94A55">
            <w:pPr>
              <w:rPr>
                <w:rFonts w:cstheme="minorHAnsi"/>
              </w:rPr>
            </w:pPr>
          </w:p>
          <w:p w14:paraId="1CE93967" w14:textId="77777777" w:rsidR="00EA70F4" w:rsidRDefault="00EA70F4" w:rsidP="00F94A55">
            <w:pPr>
              <w:rPr>
                <w:rFonts w:cstheme="minorHAnsi"/>
              </w:rPr>
            </w:pPr>
            <w:r>
              <w:rPr>
                <w:rFonts w:cstheme="minorHAnsi"/>
              </w:rPr>
              <w:t xml:space="preserve">Wants to achieve greater </w:t>
            </w:r>
            <w:r w:rsidRPr="007B7107">
              <w:rPr>
                <w:rFonts w:cstheme="minorHAnsi"/>
                <w:b/>
              </w:rPr>
              <w:t>connection</w:t>
            </w:r>
            <w:r>
              <w:rPr>
                <w:rFonts w:cstheme="minorHAnsi"/>
              </w:rPr>
              <w:t xml:space="preserve"> through the use of Mobile because mobile is interactive with people. For widget, they want to make it easier for the customer to participate in giving with the companies. Creation of an opportunity that would allow consumers to participate into the spiri</w:t>
            </w:r>
            <w:r w:rsidR="000428B0">
              <w:rPr>
                <w:rFonts w:cstheme="minorHAnsi"/>
              </w:rPr>
              <w:t>t of giving with the companies</w:t>
            </w:r>
          </w:p>
          <w:p w14:paraId="3A4BF7F7" w14:textId="77777777" w:rsidR="000428B0" w:rsidRDefault="000428B0" w:rsidP="00F94A55">
            <w:pPr>
              <w:rPr>
                <w:rFonts w:cstheme="minorHAnsi"/>
              </w:rPr>
            </w:pPr>
          </w:p>
          <w:p w14:paraId="0F748684" w14:textId="77777777" w:rsidR="0025526A" w:rsidRDefault="0025526A" w:rsidP="00703B46">
            <w:pPr>
              <w:rPr>
                <w:rFonts w:cstheme="minorHAnsi"/>
              </w:rPr>
            </w:pPr>
            <w:r>
              <w:rPr>
                <w:rFonts w:cstheme="minorHAnsi"/>
              </w:rPr>
              <w:t xml:space="preserve">There are lots of places that companies can give, but what differentiates B1G1 from the rest? They want to achieve </w:t>
            </w:r>
            <w:r w:rsidRPr="007B7107">
              <w:rPr>
                <w:rFonts w:cstheme="minorHAnsi"/>
                <w:b/>
              </w:rPr>
              <w:t>connection</w:t>
            </w:r>
            <w:r>
              <w:rPr>
                <w:rFonts w:cstheme="minorHAnsi"/>
              </w:rPr>
              <w:t xml:space="preserve"> to the owner of the company and connection to the team</w:t>
            </w:r>
            <w:r w:rsidR="00703B46">
              <w:rPr>
                <w:rFonts w:cstheme="minorHAnsi"/>
              </w:rPr>
              <w:t>. They want to connect the companies with the employees to have a greater sense of satisfaction and achievement</w:t>
            </w:r>
          </w:p>
          <w:p w14:paraId="045929E2" w14:textId="77777777" w:rsidR="00703B46" w:rsidRPr="00F94A55" w:rsidRDefault="00703B46" w:rsidP="00703B46">
            <w:pPr>
              <w:rPr>
                <w:rFonts w:cstheme="minorHAnsi"/>
              </w:rPr>
            </w:pPr>
          </w:p>
        </w:tc>
        <w:tc>
          <w:tcPr>
            <w:tcW w:w="1800" w:type="dxa"/>
          </w:tcPr>
          <w:p w14:paraId="6BA871DB" w14:textId="77777777" w:rsidR="00F94A55" w:rsidRPr="00620FD2" w:rsidRDefault="00EA70F4" w:rsidP="00EA70F4">
            <w:pPr>
              <w:jc w:val="center"/>
              <w:rPr>
                <w:rFonts w:eastAsia="Times New Roman" w:cstheme="minorHAnsi"/>
                <w:color w:val="000000"/>
              </w:rPr>
            </w:pPr>
            <w:r>
              <w:rPr>
                <w:rFonts w:eastAsia="Times New Roman" w:cstheme="minorHAnsi"/>
                <w:color w:val="000000"/>
              </w:rPr>
              <w:t>Paul, Chairman of B1G1</w:t>
            </w:r>
          </w:p>
        </w:tc>
      </w:tr>
      <w:tr w:rsidR="00F94A55" w:rsidRPr="00620FD2" w14:paraId="5416DB48" w14:textId="77777777" w:rsidTr="006F693D">
        <w:tc>
          <w:tcPr>
            <w:tcW w:w="817" w:type="dxa"/>
          </w:tcPr>
          <w:p w14:paraId="75BCDC0A" w14:textId="77777777" w:rsidR="00F94A55" w:rsidRDefault="00F94A55" w:rsidP="001A3204">
            <w:pPr>
              <w:rPr>
                <w:rFonts w:eastAsia="Times New Roman" w:cstheme="minorHAnsi"/>
                <w:color w:val="000000"/>
              </w:rPr>
            </w:pPr>
            <w:r>
              <w:rPr>
                <w:rFonts w:eastAsia="Times New Roman" w:cstheme="minorHAnsi"/>
                <w:color w:val="000000"/>
              </w:rPr>
              <w:t>2.</w:t>
            </w:r>
          </w:p>
        </w:tc>
        <w:tc>
          <w:tcPr>
            <w:tcW w:w="6671" w:type="dxa"/>
          </w:tcPr>
          <w:p w14:paraId="69524F96" w14:textId="77777777" w:rsidR="00F94A55" w:rsidRPr="00EA70F4" w:rsidRDefault="00EA70F4" w:rsidP="001A3204">
            <w:pPr>
              <w:rPr>
                <w:rFonts w:cstheme="minorHAnsi"/>
                <w:b/>
                <w:u w:val="single"/>
              </w:rPr>
            </w:pPr>
            <w:r w:rsidRPr="00EA70F4">
              <w:rPr>
                <w:rFonts w:cstheme="minorHAnsi"/>
                <w:b/>
                <w:u w:val="single"/>
              </w:rPr>
              <w:t>Feedback for Presentation</w:t>
            </w:r>
          </w:p>
          <w:p w14:paraId="15C41353" w14:textId="77777777" w:rsidR="00F94A55" w:rsidRDefault="00EA70F4" w:rsidP="001A3204">
            <w:pPr>
              <w:rPr>
                <w:rFonts w:cstheme="minorHAnsi"/>
              </w:rPr>
            </w:pPr>
            <w:r>
              <w:rPr>
                <w:rFonts w:cstheme="minorHAnsi"/>
              </w:rPr>
              <w:t xml:space="preserve">-Great effort in presentation as it allows them to have a better idea of our ideas and also facilitation of ideas. </w:t>
            </w:r>
          </w:p>
          <w:p w14:paraId="1E2604DC" w14:textId="77777777" w:rsidR="00EA70F4" w:rsidRDefault="00EA70F4" w:rsidP="001A3204">
            <w:pPr>
              <w:rPr>
                <w:rFonts w:cstheme="minorHAnsi"/>
              </w:rPr>
            </w:pPr>
            <w:r>
              <w:rPr>
                <w:rFonts w:cstheme="minorHAnsi"/>
              </w:rPr>
              <w:t>-There seems to be too many things, it would be hard to monitor the impact after the systems is created. Better to have a focus and have an outcome in mind so that it is easier to measure the success of the system. The ideas now seems to have too many features that might conflict with those that they currently have</w:t>
            </w:r>
          </w:p>
          <w:p w14:paraId="33953E1F" w14:textId="77777777" w:rsidR="000428B0" w:rsidRDefault="00EA70F4" w:rsidP="001A3204">
            <w:pPr>
              <w:rPr>
                <w:rFonts w:cstheme="minorHAnsi"/>
              </w:rPr>
            </w:pPr>
            <w:r>
              <w:rPr>
                <w:rFonts w:cstheme="minorHAnsi"/>
              </w:rPr>
              <w:t>-</w:t>
            </w:r>
            <w:r w:rsidR="000428B0">
              <w:rPr>
                <w:rFonts w:cstheme="minorHAnsi"/>
              </w:rPr>
              <w:t>They would choose the idea that they feel would leave the most impact and dwell in deeper</w:t>
            </w:r>
          </w:p>
          <w:p w14:paraId="7F7CE8B3" w14:textId="77777777" w:rsidR="000428B0" w:rsidRDefault="000428B0" w:rsidP="001A3204">
            <w:pPr>
              <w:rPr>
                <w:rFonts w:cstheme="minorHAnsi"/>
              </w:rPr>
            </w:pPr>
            <w:r>
              <w:rPr>
                <w:rFonts w:cstheme="minorHAnsi"/>
              </w:rPr>
              <w:t>-</w:t>
            </w:r>
            <w:proofErr w:type="spellStart"/>
            <w:r>
              <w:rPr>
                <w:rFonts w:cstheme="minorHAnsi"/>
              </w:rPr>
              <w:t>PopUp</w:t>
            </w:r>
            <w:proofErr w:type="spellEnd"/>
            <w:r>
              <w:rPr>
                <w:rFonts w:cstheme="minorHAnsi"/>
              </w:rPr>
              <w:t xml:space="preserve"> is interesting to them because this would allow customers to actively participate with their projects too. They currently have a widget and developing a widget would only be an improvement to the current thing that they have which could be developed by their own developers</w:t>
            </w:r>
          </w:p>
          <w:p w14:paraId="75F81921" w14:textId="77777777" w:rsidR="00EA70F4" w:rsidRDefault="000428B0" w:rsidP="001A3204">
            <w:pPr>
              <w:rPr>
                <w:rFonts w:cstheme="minorHAnsi"/>
              </w:rPr>
            </w:pPr>
            <w:proofErr w:type="gramStart"/>
            <w:r>
              <w:rPr>
                <w:rFonts w:cstheme="minorHAnsi"/>
              </w:rPr>
              <w:t>-Are</w:t>
            </w:r>
            <w:proofErr w:type="gramEnd"/>
            <w:r>
              <w:rPr>
                <w:rFonts w:cstheme="minorHAnsi"/>
              </w:rPr>
              <w:t xml:space="preserve"> there any thing that we can cater to the B2B services? Mobile friendly apps that allow the companies to do giving with their customers </w:t>
            </w:r>
          </w:p>
          <w:p w14:paraId="49E8FBCD" w14:textId="77777777" w:rsidR="00F94A55" w:rsidRDefault="000428B0" w:rsidP="001A3204">
            <w:pPr>
              <w:rPr>
                <w:rFonts w:cstheme="minorHAnsi"/>
              </w:rPr>
            </w:pPr>
            <w:r>
              <w:rPr>
                <w:rFonts w:cstheme="minorHAnsi"/>
              </w:rPr>
              <w:t xml:space="preserve">-Can we have something like a “customer service” buttons in cinemas </w:t>
            </w:r>
            <w:r>
              <w:rPr>
                <w:rFonts w:cstheme="minorHAnsi"/>
              </w:rPr>
              <w:lastRenderedPageBreak/>
              <w:t xml:space="preserve">where this device can be placed at the payment counter and when the customers make their payment, they can actually press the project that they are interested in </w:t>
            </w:r>
          </w:p>
          <w:p w14:paraId="0A10C835" w14:textId="77777777" w:rsidR="000428B0" w:rsidRDefault="000428B0" w:rsidP="001A3204">
            <w:pPr>
              <w:rPr>
                <w:rFonts w:cstheme="minorHAnsi"/>
              </w:rPr>
            </w:pPr>
            <w:r>
              <w:rPr>
                <w:rFonts w:cstheme="minorHAnsi"/>
              </w:rPr>
              <w:t>-Hall of fame is an idea that we can look at but we are focusing on the giving habit, not the amount but giving recognition to the businesses is a great idea but we have to find ways to ensure that it is not based on contribution alone</w:t>
            </w:r>
          </w:p>
          <w:p w14:paraId="40DD5FD6" w14:textId="77777777" w:rsidR="000428B0" w:rsidRDefault="000428B0" w:rsidP="001A3204">
            <w:pPr>
              <w:rPr>
                <w:rFonts w:cstheme="minorHAnsi"/>
              </w:rPr>
            </w:pPr>
            <w:r>
              <w:rPr>
                <w:rFonts w:cstheme="minorHAnsi"/>
              </w:rPr>
              <w:t>-</w:t>
            </w:r>
            <w:proofErr w:type="spellStart"/>
            <w:r>
              <w:rPr>
                <w:rFonts w:cstheme="minorHAnsi"/>
              </w:rPr>
              <w:t>LiveUpdates</w:t>
            </w:r>
            <w:proofErr w:type="spellEnd"/>
            <w:r>
              <w:rPr>
                <w:rFonts w:cstheme="minorHAnsi"/>
              </w:rPr>
              <w:t xml:space="preserve">, </w:t>
            </w:r>
            <w:proofErr w:type="spellStart"/>
            <w:r>
              <w:rPr>
                <w:rFonts w:cstheme="minorHAnsi"/>
              </w:rPr>
              <w:t>FanPage</w:t>
            </w:r>
            <w:proofErr w:type="spellEnd"/>
            <w:r>
              <w:rPr>
                <w:rFonts w:cstheme="minorHAnsi"/>
              </w:rPr>
              <w:t xml:space="preserve"> can be something that we can do, but these are like small additions to the project because these features are common in the market </w:t>
            </w:r>
          </w:p>
          <w:p w14:paraId="07B272A2" w14:textId="77777777" w:rsidR="000428B0" w:rsidRDefault="000428B0" w:rsidP="001A3204">
            <w:pPr>
              <w:rPr>
                <w:rFonts w:cstheme="minorHAnsi"/>
              </w:rPr>
            </w:pPr>
            <w:r>
              <w:rPr>
                <w:rFonts w:cstheme="minorHAnsi"/>
              </w:rPr>
              <w:t xml:space="preserve">-B1G1 wants to find ways to come up with ideas that could help the group to achieve A+ projects to work on A+ projects so they do not just want to develop </w:t>
            </w:r>
            <w:proofErr w:type="spellStart"/>
            <w:r>
              <w:rPr>
                <w:rFonts w:cstheme="minorHAnsi"/>
              </w:rPr>
              <w:t>a</w:t>
            </w:r>
            <w:proofErr w:type="spellEnd"/>
            <w:r>
              <w:rPr>
                <w:rFonts w:cstheme="minorHAnsi"/>
              </w:rPr>
              <w:t xml:space="preserve"> ordinary project, wants to come out with a great concept and excitement for the team working on the project</w:t>
            </w:r>
          </w:p>
          <w:p w14:paraId="63E454D1" w14:textId="77777777" w:rsidR="000428B0" w:rsidRDefault="000428B0" w:rsidP="001A3204">
            <w:pPr>
              <w:rPr>
                <w:rFonts w:cstheme="minorHAnsi"/>
              </w:rPr>
            </w:pPr>
            <w:r>
              <w:rPr>
                <w:rFonts w:cstheme="minorHAnsi"/>
              </w:rPr>
              <w:t>-Visual analytics and widget are already present in their company’s website</w:t>
            </w:r>
            <w:r w:rsidR="00C52B8A">
              <w:rPr>
                <w:rFonts w:cstheme="minorHAnsi"/>
              </w:rPr>
              <w:t xml:space="preserve"> (Stories). Companies can see what they have given and where all the giving are going (</w:t>
            </w:r>
            <w:hyperlink r:id="rId6" w:history="1">
              <w:r w:rsidR="00C52B8A" w:rsidRPr="009D54CC">
                <w:rPr>
                  <w:rStyle w:val="Hyperlink"/>
                  <w:rFonts w:cstheme="minorHAnsi"/>
                </w:rPr>
                <w:t>www.b1g1.com/b1g1world/</w:t>
              </w:r>
            </w:hyperlink>
            <w:r w:rsidR="00C52B8A">
              <w:rPr>
                <w:rFonts w:cstheme="minorHAnsi"/>
              </w:rPr>
              <w:t>)</w:t>
            </w:r>
          </w:p>
          <w:p w14:paraId="4996B6F5" w14:textId="77777777" w:rsidR="00C52B8A" w:rsidRDefault="00C52B8A" w:rsidP="001A3204">
            <w:pPr>
              <w:rPr>
                <w:rFonts w:cstheme="minorHAnsi"/>
              </w:rPr>
            </w:pPr>
            <w:r>
              <w:rPr>
                <w:rFonts w:cstheme="minorHAnsi"/>
              </w:rPr>
              <w:t>-Typically when a business gives, the companies are spreading their giving for a plethora of projects, not just on one. Current widget they have is customizable by the client (imprettyhippie.com)</w:t>
            </w:r>
          </w:p>
          <w:p w14:paraId="35F5B776" w14:textId="77777777" w:rsidR="00C52B8A" w:rsidRDefault="00C52B8A" w:rsidP="001A3204">
            <w:pPr>
              <w:rPr>
                <w:rFonts w:cstheme="minorHAnsi"/>
              </w:rPr>
            </w:pPr>
            <w:r>
              <w:rPr>
                <w:rFonts w:cstheme="minorHAnsi"/>
              </w:rPr>
              <w:t>-</w:t>
            </w:r>
            <w:proofErr w:type="spellStart"/>
            <w:r>
              <w:rPr>
                <w:rFonts w:cstheme="minorHAnsi"/>
              </w:rPr>
              <w:t>Communicare</w:t>
            </w:r>
            <w:proofErr w:type="spellEnd"/>
            <w:r>
              <w:rPr>
                <w:rFonts w:cstheme="minorHAnsi"/>
              </w:rPr>
              <w:t>: Connectivity chart for the B1G1 team to measure the connectivity with the user</w:t>
            </w:r>
            <w:r w:rsidR="003B41C3">
              <w:rPr>
                <w:rFonts w:cstheme="minorHAnsi"/>
              </w:rPr>
              <w:t xml:space="preserve"> which looks into data like how many emails they open, satisfaction of the companies </w:t>
            </w:r>
            <w:proofErr w:type="spellStart"/>
            <w:r w:rsidR="003B41C3">
              <w:rPr>
                <w:rFonts w:cstheme="minorHAnsi"/>
              </w:rPr>
              <w:t>etc</w:t>
            </w:r>
            <w:proofErr w:type="spellEnd"/>
          </w:p>
          <w:p w14:paraId="2E8BF745" w14:textId="77777777" w:rsidR="0025526A" w:rsidRDefault="0025526A" w:rsidP="001A3204">
            <w:pPr>
              <w:rPr>
                <w:rFonts w:cstheme="minorHAnsi"/>
              </w:rPr>
            </w:pPr>
            <w:r>
              <w:rPr>
                <w:rFonts w:cstheme="minorHAnsi"/>
              </w:rPr>
              <w:t>-Wishes to include a “WOW” factor by choosing ideas that are not currently in use but are interesting</w:t>
            </w:r>
          </w:p>
          <w:p w14:paraId="4A99DDE5" w14:textId="77777777" w:rsidR="002A78A0" w:rsidRDefault="0025526A" w:rsidP="001A3204">
            <w:pPr>
              <w:rPr>
                <w:rFonts w:cstheme="minorHAnsi"/>
              </w:rPr>
            </w:pPr>
            <w:r>
              <w:rPr>
                <w:rFonts w:cstheme="minorHAnsi"/>
              </w:rPr>
              <w:t>-Prof Zhu is not supervising any teams so we will be assigned with another supervisor</w:t>
            </w:r>
          </w:p>
          <w:p w14:paraId="0BE26D24" w14:textId="77777777" w:rsidR="009649E9" w:rsidRPr="0025526A" w:rsidRDefault="009649E9" w:rsidP="009649E9">
            <w:r>
              <w:t>-Masami said if we have any problems or requires input, we can find Prof Zhu for help</w:t>
            </w:r>
          </w:p>
          <w:p w14:paraId="0881B47B" w14:textId="77777777" w:rsidR="009649E9" w:rsidRDefault="009649E9" w:rsidP="001A3204">
            <w:pPr>
              <w:rPr>
                <w:rFonts w:cstheme="minorHAnsi"/>
              </w:rPr>
            </w:pPr>
            <w:r>
              <w:rPr>
                <w:rFonts w:cstheme="minorHAnsi"/>
              </w:rPr>
              <w:t>-Connection with supervisor is important and crucial for A+</w:t>
            </w:r>
          </w:p>
          <w:p w14:paraId="72F58136" w14:textId="77777777" w:rsidR="002A78A0" w:rsidRPr="00DE2641" w:rsidRDefault="002A78A0" w:rsidP="001A3204">
            <w:pPr>
              <w:rPr>
                <w:rFonts w:cstheme="minorHAnsi"/>
              </w:rPr>
            </w:pPr>
          </w:p>
        </w:tc>
        <w:tc>
          <w:tcPr>
            <w:tcW w:w="1800" w:type="dxa"/>
          </w:tcPr>
          <w:p w14:paraId="4F6AED1A" w14:textId="77777777" w:rsidR="00F94A55" w:rsidRPr="00620FD2" w:rsidRDefault="0025526A" w:rsidP="0025526A">
            <w:pPr>
              <w:jc w:val="center"/>
              <w:rPr>
                <w:rFonts w:eastAsia="Times New Roman" w:cstheme="minorHAnsi"/>
                <w:color w:val="000000"/>
              </w:rPr>
            </w:pPr>
            <w:r>
              <w:rPr>
                <w:rFonts w:eastAsia="Times New Roman" w:cstheme="minorHAnsi"/>
                <w:color w:val="000000"/>
              </w:rPr>
              <w:lastRenderedPageBreak/>
              <w:t>Masami Sato, B1G1 Founder</w:t>
            </w:r>
          </w:p>
        </w:tc>
      </w:tr>
      <w:tr w:rsidR="002A78A0" w:rsidRPr="00620FD2" w14:paraId="5E6C9AB1" w14:textId="77777777" w:rsidTr="006F693D">
        <w:tc>
          <w:tcPr>
            <w:tcW w:w="817" w:type="dxa"/>
          </w:tcPr>
          <w:p w14:paraId="0BE73506" w14:textId="77777777" w:rsidR="002A78A0" w:rsidRDefault="002A78A0" w:rsidP="001A3204">
            <w:pPr>
              <w:rPr>
                <w:rFonts w:eastAsia="Times New Roman" w:cstheme="minorHAnsi"/>
                <w:color w:val="000000"/>
              </w:rPr>
            </w:pPr>
            <w:r>
              <w:rPr>
                <w:rFonts w:eastAsia="Times New Roman" w:cstheme="minorHAnsi"/>
                <w:color w:val="000000"/>
              </w:rPr>
              <w:lastRenderedPageBreak/>
              <w:t>3.</w:t>
            </w:r>
          </w:p>
        </w:tc>
        <w:tc>
          <w:tcPr>
            <w:tcW w:w="6671" w:type="dxa"/>
          </w:tcPr>
          <w:p w14:paraId="3FE9CED1" w14:textId="77777777" w:rsidR="002A78A0" w:rsidRDefault="0025526A" w:rsidP="0025526A">
            <w:pPr>
              <w:rPr>
                <w:b/>
                <w:u w:val="single"/>
              </w:rPr>
            </w:pPr>
            <w:r w:rsidRPr="0025526A">
              <w:rPr>
                <w:b/>
                <w:u w:val="single"/>
              </w:rPr>
              <w:t>Potential Ideas</w:t>
            </w:r>
          </w:p>
          <w:p w14:paraId="07B00524" w14:textId="77777777" w:rsidR="00703B46" w:rsidRDefault="0025526A" w:rsidP="0025526A">
            <w:r>
              <w:t>-</w:t>
            </w:r>
            <w:r w:rsidR="00703B46">
              <w:t>Paul wants to allow clients to see B1G1 world because it is flash based now and clients currently can’t see it themselves. How can we allow the map to be used by the companies? They are facing problems with companies that do not have flash installed so they want to find ways to develop B1G1 world without using Flash, interactivity might not be a huge concern</w:t>
            </w:r>
          </w:p>
          <w:p w14:paraId="06C1E80F" w14:textId="77777777" w:rsidR="009649E9" w:rsidRDefault="009649E9" w:rsidP="0025526A">
            <w:r>
              <w:t xml:space="preserve">-Currently what is cool is the linkage between the online businesses with the customers to the projects. The current giving is about donating but no one is talking about the impact. </w:t>
            </w:r>
          </w:p>
          <w:p w14:paraId="57F040D8" w14:textId="77777777" w:rsidR="009649E9" w:rsidRDefault="009649E9" w:rsidP="0025526A">
            <w:r>
              <w:t>-Rather than talking to the customers, is there a way to allow the companies to connect to the people who visit their website to choose the kind of projects that they would be interested in. Look at one feature and think of how to make it “WOW” would be better. It is important to come out with system thinking to know what are the things that we can tap onto</w:t>
            </w:r>
          </w:p>
          <w:p w14:paraId="36F47D8E" w14:textId="77777777" w:rsidR="006F693D" w:rsidRDefault="006F693D" w:rsidP="0025526A">
            <w:r>
              <w:t xml:space="preserve">-Paul finds the </w:t>
            </w:r>
            <w:proofErr w:type="spellStart"/>
            <w:r>
              <w:t>LiveUpdate</w:t>
            </w:r>
            <w:proofErr w:type="spellEnd"/>
            <w:r>
              <w:t xml:space="preserve"> interesting but they want to ensure that all the businesses rather than just one of the company who will benefit from the system</w:t>
            </w:r>
          </w:p>
          <w:p w14:paraId="5C817751" w14:textId="77777777" w:rsidR="006F693D" w:rsidRDefault="006F693D" w:rsidP="0025526A">
            <w:r>
              <w:t xml:space="preserve">-Masami went to </w:t>
            </w:r>
            <w:proofErr w:type="spellStart"/>
            <w:proofErr w:type="gramStart"/>
            <w:r>
              <w:t>a</w:t>
            </w:r>
            <w:proofErr w:type="spellEnd"/>
            <w:proofErr w:type="gramEnd"/>
            <w:r>
              <w:t xml:space="preserve"> Adobe website that has a talk to service person that </w:t>
            </w:r>
            <w:r>
              <w:lastRenderedPageBreak/>
              <w:t>has a popup which allows them to communicate and talk to the person In chat. The efficiency of the service and comfortable service and this also resolves the communication barrier between the customer and the service provider. Allows her to feel a sense of connectivity</w:t>
            </w:r>
          </w:p>
          <w:p w14:paraId="6DCB4A3F" w14:textId="77777777" w:rsidR="006F693D" w:rsidRDefault="006F693D" w:rsidP="0025526A">
            <w:r>
              <w:t xml:space="preserve">-Challenge they have right now is that businesses might be new to the idea of B1G1 and the plethora of features they have might confuse the businesses. They send email to their members but not all people would see it so they are thinking of doing something like the chat function that would encourage connectivity through creation of Help widget that do whatever it can to help businesses in any point of time either when they are confuse on the project that they are keen to choose </w:t>
            </w:r>
            <w:r w:rsidR="00FA66F2">
              <w:t xml:space="preserve">and also tips on what businesses can do. An interactive platform that gives smart advices to businesses </w:t>
            </w:r>
          </w:p>
          <w:p w14:paraId="2AEC3B57" w14:textId="77777777" w:rsidR="00FA66F2" w:rsidRDefault="00FA66F2" w:rsidP="0025526A">
            <w:r>
              <w:t>-One area is to enhance the user experience and also on the connectivity of the businesses. We can also see what are the things that B1G1 is not maximising their potential that can be improved</w:t>
            </w:r>
          </w:p>
          <w:p w14:paraId="43AD342C" w14:textId="77777777" w:rsidR="00FA66F2" w:rsidRPr="0025526A" w:rsidRDefault="00FA66F2" w:rsidP="0025526A"/>
          <w:p w14:paraId="66B76555" w14:textId="77777777" w:rsidR="0025526A" w:rsidRPr="002A78A0" w:rsidRDefault="0025526A" w:rsidP="0025526A"/>
          <w:p w14:paraId="24B7568E" w14:textId="77777777" w:rsidR="002A78A0" w:rsidRPr="00EA70F4" w:rsidRDefault="002A78A0" w:rsidP="00EA70F4">
            <w:pPr>
              <w:rPr>
                <w:rFonts w:cstheme="minorHAnsi"/>
                <w:b/>
                <w:u w:val="single"/>
              </w:rPr>
            </w:pPr>
          </w:p>
        </w:tc>
        <w:tc>
          <w:tcPr>
            <w:tcW w:w="1800" w:type="dxa"/>
          </w:tcPr>
          <w:p w14:paraId="288055E9" w14:textId="77777777" w:rsidR="002A78A0" w:rsidRDefault="00EF5BC3" w:rsidP="002A78A0">
            <w:pPr>
              <w:jc w:val="center"/>
              <w:rPr>
                <w:rFonts w:eastAsia="Times New Roman" w:cstheme="minorHAnsi"/>
                <w:color w:val="000000"/>
              </w:rPr>
            </w:pPr>
            <w:r>
              <w:rPr>
                <w:rFonts w:eastAsia="Times New Roman" w:cstheme="minorHAnsi"/>
                <w:color w:val="000000"/>
              </w:rPr>
              <w:lastRenderedPageBreak/>
              <w:t>Masami &amp; Paul</w:t>
            </w:r>
          </w:p>
        </w:tc>
      </w:tr>
    </w:tbl>
    <w:p w14:paraId="07776A58" w14:textId="77777777" w:rsidR="002A78A0" w:rsidRPr="00620FD2" w:rsidRDefault="002A78A0">
      <w:pPr>
        <w:rPr>
          <w:rFonts w:cstheme="minorHAnsi"/>
        </w:rPr>
      </w:pPr>
    </w:p>
    <w:tbl>
      <w:tblPr>
        <w:tblStyle w:val="TableGrid"/>
        <w:tblW w:w="0" w:type="auto"/>
        <w:tblLook w:val="04A0" w:firstRow="1" w:lastRow="0" w:firstColumn="1" w:lastColumn="0" w:noHBand="0" w:noVBand="1"/>
      </w:tblPr>
      <w:tblGrid>
        <w:gridCol w:w="817"/>
        <w:gridCol w:w="4781"/>
        <w:gridCol w:w="1890"/>
        <w:gridCol w:w="1754"/>
      </w:tblGrid>
      <w:tr w:rsidR="00C5089C" w:rsidRPr="00620FD2" w14:paraId="38A3DB1D" w14:textId="77777777" w:rsidTr="00EF5BC3">
        <w:tc>
          <w:tcPr>
            <w:tcW w:w="817" w:type="dxa"/>
          </w:tcPr>
          <w:p w14:paraId="0B3776FB" w14:textId="77777777" w:rsidR="00C5089C" w:rsidRPr="00620FD2" w:rsidRDefault="00C5089C" w:rsidP="00C5089C">
            <w:pPr>
              <w:rPr>
                <w:rFonts w:eastAsia="Times New Roman" w:cstheme="minorHAnsi"/>
                <w:b/>
                <w:color w:val="000000"/>
              </w:rPr>
            </w:pPr>
            <w:r w:rsidRPr="00620FD2">
              <w:rPr>
                <w:rFonts w:eastAsia="Times New Roman" w:cstheme="minorHAnsi"/>
                <w:b/>
                <w:color w:val="000000"/>
              </w:rPr>
              <w:t>No.</w:t>
            </w:r>
          </w:p>
        </w:tc>
        <w:tc>
          <w:tcPr>
            <w:tcW w:w="4781" w:type="dxa"/>
          </w:tcPr>
          <w:p w14:paraId="69DC39D2" w14:textId="77777777" w:rsidR="00C5089C" w:rsidRPr="00620FD2" w:rsidRDefault="00C5089C" w:rsidP="00C5089C">
            <w:pPr>
              <w:rPr>
                <w:rFonts w:eastAsia="Times New Roman" w:cstheme="minorHAnsi"/>
                <w:b/>
                <w:color w:val="000000"/>
              </w:rPr>
            </w:pPr>
            <w:r w:rsidRPr="00620FD2">
              <w:rPr>
                <w:rFonts w:eastAsia="Times New Roman" w:cstheme="minorHAnsi"/>
                <w:b/>
                <w:color w:val="000000"/>
              </w:rPr>
              <w:t>Task</w:t>
            </w:r>
            <w:r w:rsidR="00867C3D">
              <w:rPr>
                <w:rFonts w:eastAsia="Times New Roman" w:cstheme="minorHAnsi"/>
                <w:b/>
                <w:color w:val="000000"/>
              </w:rPr>
              <w:t xml:space="preserve"> to be completed prior to next meeting </w:t>
            </w:r>
          </w:p>
        </w:tc>
        <w:tc>
          <w:tcPr>
            <w:tcW w:w="1890" w:type="dxa"/>
          </w:tcPr>
          <w:p w14:paraId="40A327CC" w14:textId="77777777" w:rsidR="00C5089C" w:rsidRPr="00620FD2" w:rsidRDefault="00867C3D" w:rsidP="00C5089C">
            <w:pPr>
              <w:rPr>
                <w:rFonts w:eastAsia="Times New Roman" w:cstheme="minorHAnsi"/>
                <w:b/>
                <w:color w:val="000000"/>
              </w:rPr>
            </w:pPr>
            <w:r>
              <w:rPr>
                <w:rFonts w:eastAsia="Times New Roman" w:cstheme="minorHAnsi"/>
                <w:b/>
                <w:color w:val="000000"/>
              </w:rPr>
              <w:t xml:space="preserve">Done </w:t>
            </w:r>
            <w:r w:rsidR="00C5089C" w:rsidRPr="00620FD2">
              <w:rPr>
                <w:rFonts w:eastAsia="Times New Roman" w:cstheme="minorHAnsi"/>
                <w:b/>
                <w:color w:val="000000"/>
              </w:rPr>
              <w:t>By</w:t>
            </w:r>
          </w:p>
        </w:tc>
        <w:tc>
          <w:tcPr>
            <w:tcW w:w="1754" w:type="dxa"/>
          </w:tcPr>
          <w:p w14:paraId="4E3A9646" w14:textId="77777777" w:rsidR="00C5089C" w:rsidRPr="00620FD2" w:rsidRDefault="00C5089C" w:rsidP="00C5089C">
            <w:pPr>
              <w:rPr>
                <w:rFonts w:eastAsia="Times New Roman" w:cstheme="minorHAnsi"/>
                <w:b/>
                <w:color w:val="000000"/>
              </w:rPr>
            </w:pPr>
            <w:r w:rsidRPr="00620FD2">
              <w:rPr>
                <w:rFonts w:eastAsia="Times New Roman" w:cstheme="minorHAnsi"/>
                <w:b/>
                <w:color w:val="000000"/>
              </w:rPr>
              <w:t>Due Date</w:t>
            </w:r>
          </w:p>
        </w:tc>
      </w:tr>
      <w:tr w:rsidR="007D0408" w:rsidRPr="00620FD2" w14:paraId="0261810C" w14:textId="77777777" w:rsidTr="00EF5BC3">
        <w:trPr>
          <w:trHeight w:val="1466"/>
        </w:trPr>
        <w:tc>
          <w:tcPr>
            <w:tcW w:w="817" w:type="dxa"/>
          </w:tcPr>
          <w:p w14:paraId="0119BFA8" w14:textId="77777777" w:rsidR="007D0408" w:rsidRPr="00620FD2" w:rsidRDefault="007D0408" w:rsidP="00C5089C">
            <w:pPr>
              <w:rPr>
                <w:rFonts w:eastAsia="Times New Roman" w:cstheme="minorHAnsi"/>
                <w:color w:val="000000"/>
              </w:rPr>
            </w:pPr>
            <w:r>
              <w:rPr>
                <w:rFonts w:eastAsia="Times New Roman" w:cstheme="minorHAnsi"/>
                <w:color w:val="000000"/>
              </w:rPr>
              <w:t>1.</w:t>
            </w:r>
          </w:p>
        </w:tc>
        <w:tc>
          <w:tcPr>
            <w:tcW w:w="4781" w:type="dxa"/>
          </w:tcPr>
          <w:p w14:paraId="53DA3485" w14:textId="77777777" w:rsidR="00FA66F2" w:rsidRDefault="00FA66F2" w:rsidP="00C5089C">
            <w:pPr>
              <w:rPr>
                <w:rFonts w:cstheme="minorHAnsi"/>
              </w:rPr>
            </w:pPr>
            <w:r>
              <w:rPr>
                <w:rFonts w:cstheme="minorHAnsi"/>
              </w:rPr>
              <w:t xml:space="preserve">Play around with the features that are already existent in B1G1. Masami would send us the ideas that they have and show it to us while we can also come out with new ideas to improve on it </w:t>
            </w:r>
          </w:p>
          <w:p w14:paraId="751DBDC3" w14:textId="77777777" w:rsidR="00867C3D" w:rsidRPr="00FA66F2" w:rsidRDefault="00867C3D" w:rsidP="00FA66F2">
            <w:pPr>
              <w:tabs>
                <w:tab w:val="left" w:pos="3165"/>
              </w:tabs>
              <w:rPr>
                <w:rFonts w:cstheme="minorHAnsi"/>
              </w:rPr>
            </w:pPr>
          </w:p>
        </w:tc>
        <w:tc>
          <w:tcPr>
            <w:tcW w:w="1890" w:type="dxa"/>
          </w:tcPr>
          <w:p w14:paraId="1105D947" w14:textId="77777777" w:rsidR="007D0408" w:rsidRPr="00620FD2" w:rsidRDefault="00EF5BC3" w:rsidP="002A78A0">
            <w:pPr>
              <w:rPr>
                <w:rFonts w:eastAsia="Times New Roman" w:cstheme="minorHAnsi"/>
                <w:color w:val="000000"/>
              </w:rPr>
            </w:pPr>
            <w:r>
              <w:rPr>
                <w:rFonts w:eastAsia="Times New Roman" w:cstheme="minorHAnsi"/>
                <w:color w:val="000000"/>
              </w:rPr>
              <w:t>All members</w:t>
            </w:r>
          </w:p>
        </w:tc>
        <w:tc>
          <w:tcPr>
            <w:tcW w:w="1754" w:type="dxa"/>
          </w:tcPr>
          <w:p w14:paraId="286D40F3" w14:textId="77777777" w:rsidR="007D0408" w:rsidRPr="00620FD2" w:rsidRDefault="00EF5BC3" w:rsidP="00C5089C">
            <w:pPr>
              <w:rPr>
                <w:rFonts w:eastAsia="Times New Roman" w:cstheme="minorHAnsi"/>
                <w:color w:val="000000"/>
              </w:rPr>
            </w:pPr>
            <w:r>
              <w:rPr>
                <w:rFonts w:eastAsia="Times New Roman" w:cstheme="minorHAnsi"/>
                <w:color w:val="000000"/>
              </w:rPr>
              <w:t>Next Meeting</w:t>
            </w:r>
          </w:p>
        </w:tc>
      </w:tr>
    </w:tbl>
    <w:p w14:paraId="71A069DF" w14:textId="77777777" w:rsidR="00C5089C" w:rsidRPr="00620FD2" w:rsidRDefault="00C5089C" w:rsidP="00C5089C">
      <w:pPr>
        <w:spacing w:after="0" w:line="240" w:lineRule="auto"/>
        <w:rPr>
          <w:rFonts w:eastAsia="Times New Roman" w:cstheme="minorHAnsi"/>
          <w:color w:val="000000"/>
        </w:rPr>
      </w:pPr>
    </w:p>
    <w:tbl>
      <w:tblPr>
        <w:tblStyle w:val="TableGrid"/>
        <w:tblW w:w="0" w:type="auto"/>
        <w:tblLook w:val="04A0" w:firstRow="1" w:lastRow="0" w:firstColumn="1" w:lastColumn="0" w:noHBand="0" w:noVBand="1"/>
      </w:tblPr>
      <w:tblGrid>
        <w:gridCol w:w="817"/>
        <w:gridCol w:w="4781"/>
        <w:gridCol w:w="1890"/>
        <w:gridCol w:w="1754"/>
      </w:tblGrid>
      <w:tr w:rsidR="00025E83" w:rsidRPr="00620FD2" w14:paraId="6FC5074B" w14:textId="77777777" w:rsidTr="00EF5BC3">
        <w:tc>
          <w:tcPr>
            <w:tcW w:w="817" w:type="dxa"/>
          </w:tcPr>
          <w:p w14:paraId="320A78EA" w14:textId="77777777" w:rsidR="00025E83" w:rsidRPr="00620FD2" w:rsidRDefault="00025E83" w:rsidP="001A3204">
            <w:pPr>
              <w:rPr>
                <w:rFonts w:eastAsia="Times New Roman" w:cstheme="minorHAnsi"/>
                <w:b/>
                <w:color w:val="000000"/>
              </w:rPr>
            </w:pPr>
            <w:r w:rsidRPr="00620FD2">
              <w:rPr>
                <w:rFonts w:eastAsia="Times New Roman" w:cstheme="minorHAnsi"/>
                <w:b/>
                <w:color w:val="000000"/>
              </w:rPr>
              <w:t>No.</w:t>
            </w:r>
          </w:p>
        </w:tc>
        <w:tc>
          <w:tcPr>
            <w:tcW w:w="4781" w:type="dxa"/>
          </w:tcPr>
          <w:p w14:paraId="56CD7EF3" w14:textId="77777777" w:rsidR="00025E83" w:rsidRPr="00620FD2" w:rsidRDefault="00025E83" w:rsidP="001A3204">
            <w:pPr>
              <w:rPr>
                <w:rFonts w:eastAsia="Times New Roman" w:cstheme="minorHAnsi"/>
                <w:b/>
                <w:color w:val="000000"/>
              </w:rPr>
            </w:pPr>
            <w:r>
              <w:rPr>
                <w:rFonts w:eastAsia="Times New Roman" w:cstheme="minorHAnsi"/>
                <w:b/>
                <w:color w:val="000000"/>
              </w:rPr>
              <w:t xml:space="preserve">Agenda for next meeting </w:t>
            </w:r>
          </w:p>
        </w:tc>
        <w:tc>
          <w:tcPr>
            <w:tcW w:w="1890" w:type="dxa"/>
          </w:tcPr>
          <w:p w14:paraId="248C173B" w14:textId="77777777" w:rsidR="00025E83" w:rsidRPr="00620FD2" w:rsidRDefault="00025E83" w:rsidP="001A3204">
            <w:pPr>
              <w:rPr>
                <w:rFonts w:eastAsia="Times New Roman" w:cstheme="minorHAnsi"/>
                <w:b/>
                <w:color w:val="000000"/>
              </w:rPr>
            </w:pPr>
            <w:r>
              <w:rPr>
                <w:rFonts w:eastAsia="Times New Roman" w:cstheme="minorHAnsi"/>
                <w:b/>
                <w:color w:val="000000"/>
              </w:rPr>
              <w:t xml:space="preserve">Done </w:t>
            </w:r>
            <w:r w:rsidRPr="00620FD2">
              <w:rPr>
                <w:rFonts w:eastAsia="Times New Roman" w:cstheme="minorHAnsi"/>
                <w:b/>
                <w:color w:val="000000"/>
              </w:rPr>
              <w:t>By</w:t>
            </w:r>
          </w:p>
        </w:tc>
        <w:tc>
          <w:tcPr>
            <w:tcW w:w="1754" w:type="dxa"/>
          </w:tcPr>
          <w:p w14:paraId="2D63FBF1" w14:textId="77777777" w:rsidR="00025E83" w:rsidRPr="00620FD2" w:rsidRDefault="00025E83" w:rsidP="001A3204">
            <w:pPr>
              <w:rPr>
                <w:rFonts w:eastAsia="Times New Roman" w:cstheme="minorHAnsi"/>
                <w:b/>
                <w:color w:val="000000"/>
              </w:rPr>
            </w:pPr>
            <w:r w:rsidRPr="00620FD2">
              <w:rPr>
                <w:rFonts w:eastAsia="Times New Roman" w:cstheme="minorHAnsi"/>
                <w:b/>
                <w:color w:val="000000"/>
              </w:rPr>
              <w:t>Due Date</w:t>
            </w:r>
          </w:p>
        </w:tc>
      </w:tr>
      <w:tr w:rsidR="00025E83" w:rsidRPr="00620FD2" w14:paraId="72B3AA31" w14:textId="77777777" w:rsidTr="00EF5BC3">
        <w:tc>
          <w:tcPr>
            <w:tcW w:w="817" w:type="dxa"/>
          </w:tcPr>
          <w:p w14:paraId="74B5B1AB" w14:textId="77777777" w:rsidR="00025E83" w:rsidRPr="00620FD2" w:rsidRDefault="00025E83" w:rsidP="001A3204">
            <w:pPr>
              <w:rPr>
                <w:rFonts w:eastAsia="Times New Roman" w:cstheme="minorHAnsi"/>
                <w:color w:val="000000"/>
              </w:rPr>
            </w:pPr>
            <w:r>
              <w:rPr>
                <w:rFonts w:eastAsia="Times New Roman" w:cstheme="minorHAnsi"/>
                <w:color w:val="000000"/>
              </w:rPr>
              <w:t>1.</w:t>
            </w:r>
          </w:p>
        </w:tc>
        <w:tc>
          <w:tcPr>
            <w:tcW w:w="4781" w:type="dxa"/>
          </w:tcPr>
          <w:p w14:paraId="796DDCD6" w14:textId="77777777" w:rsidR="00025E83" w:rsidRDefault="00FA66F2" w:rsidP="001A3204">
            <w:pPr>
              <w:rPr>
                <w:rFonts w:cstheme="minorHAnsi"/>
              </w:rPr>
            </w:pPr>
            <w:r>
              <w:rPr>
                <w:rFonts w:cstheme="minorHAnsi"/>
              </w:rPr>
              <w:t>Further discussions and generation of ideas</w:t>
            </w:r>
          </w:p>
          <w:p w14:paraId="06BDF75B" w14:textId="77777777" w:rsidR="00025E83" w:rsidRDefault="00025E83" w:rsidP="001A3204">
            <w:pPr>
              <w:rPr>
                <w:rFonts w:cstheme="minorHAnsi"/>
              </w:rPr>
            </w:pPr>
          </w:p>
          <w:p w14:paraId="40C70A0B" w14:textId="77777777" w:rsidR="00025E83" w:rsidRDefault="00025E83" w:rsidP="001A3204">
            <w:pPr>
              <w:rPr>
                <w:rFonts w:cstheme="minorHAnsi"/>
              </w:rPr>
            </w:pPr>
          </w:p>
          <w:p w14:paraId="2ED91360" w14:textId="77777777" w:rsidR="00025E83" w:rsidRDefault="00025E83" w:rsidP="001A3204">
            <w:pPr>
              <w:rPr>
                <w:rFonts w:cstheme="minorHAnsi"/>
              </w:rPr>
            </w:pPr>
          </w:p>
          <w:p w14:paraId="58C9195F" w14:textId="77777777" w:rsidR="00025E83" w:rsidRPr="00DE2641" w:rsidRDefault="00025E83" w:rsidP="001A3204">
            <w:pPr>
              <w:rPr>
                <w:rFonts w:cstheme="minorHAnsi"/>
              </w:rPr>
            </w:pPr>
          </w:p>
        </w:tc>
        <w:tc>
          <w:tcPr>
            <w:tcW w:w="1890" w:type="dxa"/>
          </w:tcPr>
          <w:p w14:paraId="35DF4700" w14:textId="77777777" w:rsidR="00025E83" w:rsidRPr="00620FD2" w:rsidRDefault="00EF5BC3" w:rsidP="001A3204">
            <w:pPr>
              <w:rPr>
                <w:rFonts w:eastAsia="Times New Roman" w:cstheme="minorHAnsi"/>
                <w:color w:val="000000"/>
              </w:rPr>
            </w:pPr>
            <w:r>
              <w:rPr>
                <w:rFonts w:eastAsia="Times New Roman" w:cstheme="minorHAnsi"/>
                <w:color w:val="000000"/>
              </w:rPr>
              <w:t>All members</w:t>
            </w:r>
          </w:p>
        </w:tc>
        <w:tc>
          <w:tcPr>
            <w:tcW w:w="1754" w:type="dxa"/>
          </w:tcPr>
          <w:p w14:paraId="51B39DA5" w14:textId="77777777" w:rsidR="00025E83" w:rsidRPr="00620FD2" w:rsidRDefault="00025E83" w:rsidP="001A3204">
            <w:pPr>
              <w:rPr>
                <w:rFonts w:eastAsia="Times New Roman" w:cstheme="minorHAnsi"/>
                <w:color w:val="000000"/>
              </w:rPr>
            </w:pPr>
          </w:p>
        </w:tc>
      </w:tr>
    </w:tbl>
    <w:p w14:paraId="7194FF2D" w14:textId="77777777" w:rsidR="00EA70F4" w:rsidRPr="00620FD2" w:rsidRDefault="00EA70F4" w:rsidP="00EA70F4">
      <w:pPr>
        <w:rPr>
          <w:rFonts w:cstheme="minorHAnsi"/>
          <w:b/>
        </w:rPr>
      </w:pPr>
    </w:p>
    <w:sectPr w:rsidR="00EA70F4" w:rsidRPr="00620FD2" w:rsidSect="00E026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07C4"/>
    <w:multiLevelType w:val="hybridMultilevel"/>
    <w:tmpl w:val="1EF2846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nsid w:val="053B5283"/>
    <w:multiLevelType w:val="hybridMultilevel"/>
    <w:tmpl w:val="B0AA1AB2"/>
    <w:lvl w:ilvl="0" w:tplc="2FE4C128">
      <w:start w:val="1"/>
      <w:numFmt w:val="bullet"/>
      <w:lvlText w:val="-"/>
      <w:lvlJc w:val="left"/>
      <w:pPr>
        <w:ind w:left="720" w:hanging="360"/>
      </w:pPr>
      <w:rPr>
        <w:rFonts w:ascii="Calibri" w:eastAsiaTheme="minorEastAsia" w:hAnsi="Calibri" w:cs="Calibri"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0A26172A"/>
    <w:multiLevelType w:val="hybridMultilevel"/>
    <w:tmpl w:val="B926722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nsid w:val="14CC1556"/>
    <w:multiLevelType w:val="hybridMultilevel"/>
    <w:tmpl w:val="89E0C436"/>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nsid w:val="163D4501"/>
    <w:multiLevelType w:val="hybridMultilevel"/>
    <w:tmpl w:val="68D89F6A"/>
    <w:lvl w:ilvl="0" w:tplc="AC18BE58">
      <w:start w:val="1"/>
      <w:numFmt w:val="decimal"/>
      <w:lvlText w:val="%1."/>
      <w:lvlJc w:val="left"/>
      <w:pPr>
        <w:ind w:left="360" w:hanging="360"/>
      </w:pPr>
      <w:rPr>
        <w:rFonts w:asciiTheme="minorHAnsi" w:eastAsiaTheme="minorEastAsia" w:hAnsiTheme="minorHAnsi" w:cstheme="minorBidi"/>
      </w:rPr>
    </w:lvl>
    <w:lvl w:ilvl="1" w:tplc="48090001">
      <w:start w:val="1"/>
      <w:numFmt w:val="bullet"/>
      <w:lvlText w:val=""/>
      <w:lvlJc w:val="left"/>
      <w:pPr>
        <w:ind w:left="1080" w:hanging="360"/>
      </w:pPr>
      <w:rPr>
        <w:rFonts w:ascii="Symbol" w:hAnsi="Symbol" w:hint="default"/>
      </w:rPr>
    </w:lvl>
    <w:lvl w:ilvl="2" w:tplc="48090005">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nsid w:val="22247538"/>
    <w:multiLevelType w:val="hybridMultilevel"/>
    <w:tmpl w:val="581A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4E4E4E"/>
    <w:multiLevelType w:val="hybridMultilevel"/>
    <w:tmpl w:val="DD9AEB6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nsid w:val="3B835B9D"/>
    <w:multiLevelType w:val="hybridMultilevel"/>
    <w:tmpl w:val="AF526D5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nsid w:val="52DE455E"/>
    <w:multiLevelType w:val="hybridMultilevel"/>
    <w:tmpl w:val="90A6ADC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nsid w:val="55304C06"/>
    <w:multiLevelType w:val="hybridMultilevel"/>
    <w:tmpl w:val="04D6F89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nsid w:val="566D6072"/>
    <w:multiLevelType w:val="hybridMultilevel"/>
    <w:tmpl w:val="DC16B91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nsid w:val="62872E86"/>
    <w:multiLevelType w:val="hybridMultilevel"/>
    <w:tmpl w:val="8D14CF5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nsid w:val="639D5187"/>
    <w:multiLevelType w:val="hybridMultilevel"/>
    <w:tmpl w:val="0346FBD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nsid w:val="67684BE7"/>
    <w:multiLevelType w:val="hybridMultilevel"/>
    <w:tmpl w:val="68B8F47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nsid w:val="694D0D26"/>
    <w:multiLevelType w:val="hybridMultilevel"/>
    <w:tmpl w:val="55F4EFCA"/>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nsid w:val="6D2B6381"/>
    <w:multiLevelType w:val="hybridMultilevel"/>
    <w:tmpl w:val="1450AEE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nsid w:val="6D3565F8"/>
    <w:multiLevelType w:val="hybridMultilevel"/>
    <w:tmpl w:val="472E115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nsid w:val="6DDF4B7B"/>
    <w:multiLevelType w:val="hybridMultilevel"/>
    <w:tmpl w:val="E626C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9"/>
  </w:num>
  <w:num w:numId="4">
    <w:abstractNumId w:val="1"/>
  </w:num>
  <w:num w:numId="5">
    <w:abstractNumId w:val="8"/>
  </w:num>
  <w:num w:numId="6">
    <w:abstractNumId w:val="10"/>
  </w:num>
  <w:num w:numId="7">
    <w:abstractNumId w:val="14"/>
  </w:num>
  <w:num w:numId="8">
    <w:abstractNumId w:val="15"/>
  </w:num>
  <w:num w:numId="9">
    <w:abstractNumId w:val="13"/>
  </w:num>
  <w:num w:numId="10">
    <w:abstractNumId w:val="4"/>
  </w:num>
  <w:num w:numId="11">
    <w:abstractNumId w:val="6"/>
  </w:num>
  <w:num w:numId="12">
    <w:abstractNumId w:val="12"/>
  </w:num>
  <w:num w:numId="13">
    <w:abstractNumId w:val="16"/>
  </w:num>
  <w:num w:numId="14">
    <w:abstractNumId w:val="0"/>
  </w:num>
  <w:num w:numId="15">
    <w:abstractNumId w:val="11"/>
  </w:num>
  <w:num w:numId="16">
    <w:abstractNumId w:val="2"/>
  </w:num>
  <w:num w:numId="17">
    <w:abstractNumId w:val="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useFELayout/>
    <w:compatSetting w:name="compatibilityMode" w:uri="http://schemas.microsoft.com/office/word" w:val="12"/>
  </w:compat>
  <w:rsids>
    <w:rsidRoot w:val="00C5089C"/>
    <w:rsid w:val="00025E83"/>
    <w:rsid w:val="000428B0"/>
    <w:rsid w:val="000527AC"/>
    <w:rsid w:val="00066966"/>
    <w:rsid w:val="00105E96"/>
    <w:rsid w:val="0012674B"/>
    <w:rsid w:val="00136A2E"/>
    <w:rsid w:val="0025526A"/>
    <w:rsid w:val="002854FA"/>
    <w:rsid w:val="002A78A0"/>
    <w:rsid w:val="0031741A"/>
    <w:rsid w:val="00351AC5"/>
    <w:rsid w:val="0039293A"/>
    <w:rsid w:val="003B41C3"/>
    <w:rsid w:val="003B63C3"/>
    <w:rsid w:val="004345EA"/>
    <w:rsid w:val="00461BC7"/>
    <w:rsid w:val="004623B6"/>
    <w:rsid w:val="00575FD2"/>
    <w:rsid w:val="00620FD2"/>
    <w:rsid w:val="006642F5"/>
    <w:rsid w:val="006F693D"/>
    <w:rsid w:val="00703B46"/>
    <w:rsid w:val="0078593C"/>
    <w:rsid w:val="007B7107"/>
    <w:rsid w:val="007D0408"/>
    <w:rsid w:val="00867C3D"/>
    <w:rsid w:val="008F2028"/>
    <w:rsid w:val="008F2E0A"/>
    <w:rsid w:val="00912591"/>
    <w:rsid w:val="009649E9"/>
    <w:rsid w:val="009A0E47"/>
    <w:rsid w:val="009E6EB4"/>
    <w:rsid w:val="00B774FB"/>
    <w:rsid w:val="00C5089C"/>
    <w:rsid w:val="00C52B8A"/>
    <w:rsid w:val="00C91825"/>
    <w:rsid w:val="00D10588"/>
    <w:rsid w:val="00D66D40"/>
    <w:rsid w:val="00D83E21"/>
    <w:rsid w:val="00DE2641"/>
    <w:rsid w:val="00E02615"/>
    <w:rsid w:val="00E41192"/>
    <w:rsid w:val="00EA70F4"/>
    <w:rsid w:val="00EF5BC3"/>
    <w:rsid w:val="00F32683"/>
    <w:rsid w:val="00F94A55"/>
    <w:rsid w:val="00FA66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62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6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089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508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0FD2"/>
    <w:pPr>
      <w:ind w:left="720"/>
      <w:contextualSpacing/>
    </w:pPr>
  </w:style>
  <w:style w:type="character" w:styleId="Hyperlink">
    <w:name w:val="Hyperlink"/>
    <w:basedOn w:val="DefaultParagraphFont"/>
    <w:uiPriority w:val="99"/>
    <w:unhideWhenUsed/>
    <w:rsid w:val="00C52B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037452">
      <w:bodyDiv w:val="1"/>
      <w:marLeft w:val="0"/>
      <w:marRight w:val="0"/>
      <w:marTop w:val="0"/>
      <w:marBottom w:val="0"/>
      <w:divBdr>
        <w:top w:val="none" w:sz="0" w:space="0" w:color="auto"/>
        <w:left w:val="none" w:sz="0" w:space="0" w:color="auto"/>
        <w:bottom w:val="none" w:sz="0" w:space="0" w:color="auto"/>
        <w:right w:val="none" w:sz="0" w:space="0" w:color="auto"/>
      </w:divBdr>
      <w:divsChild>
        <w:div w:id="170342252">
          <w:marLeft w:val="0"/>
          <w:marRight w:val="0"/>
          <w:marTop w:val="0"/>
          <w:marBottom w:val="0"/>
          <w:divBdr>
            <w:top w:val="none" w:sz="0" w:space="0" w:color="auto"/>
            <w:left w:val="none" w:sz="0" w:space="0" w:color="auto"/>
            <w:bottom w:val="none" w:sz="0" w:space="0" w:color="auto"/>
            <w:right w:val="none" w:sz="0" w:space="0" w:color="auto"/>
          </w:divBdr>
          <w:divsChild>
            <w:div w:id="1990397286">
              <w:marLeft w:val="0"/>
              <w:marRight w:val="0"/>
              <w:marTop w:val="0"/>
              <w:marBottom w:val="0"/>
              <w:divBdr>
                <w:top w:val="none" w:sz="0" w:space="0" w:color="auto"/>
                <w:left w:val="none" w:sz="0" w:space="0" w:color="auto"/>
                <w:bottom w:val="none" w:sz="0" w:space="0" w:color="auto"/>
                <w:right w:val="none" w:sz="0" w:space="0" w:color="auto"/>
              </w:divBdr>
            </w:div>
            <w:div w:id="25251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1g1.com/b1g1worl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SMU</Company>
  <LinksUpToDate>false</LinksUpToDate>
  <CharactersWithSpaces>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Chin Pei Wen</cp:lastModifiedBy>
  <cp:revision>7</cp:revision>
  <dcterms:created xsi:type="dcterms:W3CDTF">2012-05-19T08:25:00Z</dcterms:created>
  <dcterms:modified xsi:type="dcterms:W3CDTF">2012-06-02T16:28:00Z</dcterms:modified>
</cp:coreProperties>
</file>