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098" w:rsidRPr="00214098" w:rsidRDefault="00214098" w:rsidP="00214098">
      <w:pPr>
        <w:widowControl/>
        <w:numPr>
          <w:ilvl w:val="0"/>
          <w:numId w:val="1"/>
        </w:numPr>
        <w:shd w:val="clear" w:color="auto" w:fill="FFFFFF"/>
        <w:tabs>
          <w:tab w:val="clear" w:pos="720"/>
          <w:tab w:val="num" w:pos="0"/>
        </w:tabs>
        <w:wordWrap/>
        <w:autoSpaceDE/>
        <w:autoSpaceDN/>
        <w:spacing w:after="0" w:line="240" w:lineRule="auto"/>
        <w:ind w:leftChars="-425" w:left="-2" w:hangingChars="360" w:hanging="848"/>
        <w:jc w:val="left"/>
        <w:rPr>
          <w:rFonts w:ascii="Arial" w:eastAsia="굴림" w:hAnsi="Arial" w:cs="Arial"/>
          <w:color w:val="A6A6A6" w:themeColor="background1" w:themeShade="A6"/>
          <w:kern w:val="0"/>
          <w:sz w:val="24"/>
          <w:szCs w:val="24"/>
        </w:rPr>
      </w:pPr>
      <w:r w:rsidRPr="00214098">
        <w:rPr>
          <w:rFonts w:ascii="Arial" w:eastAsia="굴림" w:hAnsi="Arial" w:cs="Arial"/>
          <w:b/>
          <w:bCs/>
          <w:color w:val="A6A6A6" w:themeColor="background1" w:themeShade="A6"/>
          <w:kern w:val="0"/>
          <w:sz w:val="24"/>
          <w:szCs w:val="24"/>
        </w:rPr>
        <w:t>Name of Organization:</w:t>
      </w:r>
    </w:p>
    <w:p w:rsidR="00214098" w:rsidRDefault="00214098" w:rsidP="00214098">
      <w:pPr>
        <w:widowControl/>
        <w:shd w:val="clear" w:color="auto" w:fill="FFFFFF"/>
        <w:wordWrap/>
        <w:autoSpaceDE/>
        <w:autoSpaceDN/>
        <w:spacing w:after="0" w:line="240" w:lineRule="auto"/>
        <w:ind w:left="-2"/>
        <w:jc w:val="left"/>
        <w:rPr>
          <w:rFonts w:ascii="Arial" w:eastAsia="굴림" w:hAnsi="Arial" w:cs="Arial"/>
          <w:color w:val="000000"/>
          <w:kern w:val="0"/>
          <w:sz w:val="24"/>
          <w:szCs w:val="24"/>
        </w:rPr>
      </w:pPr>
      <w:proofErr w:type="spellStart"/>
      <w:proofErr w:type="gramStart"/>
      <w:r w:rsidRPr="00214098">
        <w:rPr>
          <w:rFonts w:ascii="Arial" w:eastAsia="굴림" w:hAnsi="Arial" w:cs="Arial"/>
          <w:color w:val="000000"/>
          <w:kern w:val="0"/>
          <w:sz w:val="24"/>
          <w:szCs w:val="24"/>
        </w:rPr>
        <w:t>paymentinapp</w:t>
      </w:r>
      <w:proofErr w:type="spellEnd"/>
      <w:proofErr w:type="gramEnd"/>
      <w:r w:rsidRPr="00214098">
        <w:rPr>
          <w:rFonts w:ascii="Arial" w:eastAsia="굴림" w:hAnsi="Arial" w:cs="Arial"/>
          <w:color w:val="000000"/>
          <w:kern w:val="0"/>
          <w:sz w:val="24"/>
          <w:szCs w:val="24"/>
        </w:rPr>
        <w:t xml:space="preserve"> Inc. (Korea), PIAPP PTE. LTD</w:t>
      </w:r>
      <w:proofErr w:type="gramStart"/>
      <w:r w:rsidRPr="00214098">
        <w:rPr>
          <w:rFonts w:ascii="Arial" w:eastAsia="굴림" w:hAnsi="Arial" w:cs="Arial"/>
          <w:color w:val="000000"/>
          <w:kern w:val="0"/>
          <w:sz w:val="24"/>
          <w:szCs w:val="24"/>
        </w:rPr>
        <w:t>.(</w:t>
      </w:r>
      <w:proofErr w:type="gramEnd"/>
      <w:r w:rsidRPr="00214098">
        <w:rPr>
          <w:rFonts w:ascii="Arial" w:eastAsia="굴림" w:hAnsi="Arial" w:cs="Arial"/>
          <w:color w:val="000000"/>
          <w:kern w:val="0"/>
          <w:sz w:val="24"/>
          <w:szCs w:val="24"/>
        </w:rPr>
        <w:t>Singapore)</w:t>
      </w:r>
    </w:p>
    <w:p w:rsidR="00EA303E" w:rsidRPr="00214098" w:rsidRDefault="00EA303E" w:rsidP="00214098">
      <w:pPr>
        <w:widowControl/>
        <w:shd w:val="clear" w:color="auto" w:fill="FFFFFF"/>
        <w:wordWrap/>
        <w:autoSpaceDE/>
        <w:autoSpaceDN/>
        <w:spacing w:after="0" w:line="240" w:lineRule="auto"/>
        <w:ind w:left="-2"/>
        <w:jc w:val="left"/>
        <w:rPr>
          <w:rFonts w:ascii="Arial" w:eastAsia="굴림" w:hAnsi="Arial" w:cs="Arial"/>
          <w:color w:val="000000"/>
          <w:kern w:val="0"/>
          <w:sz w:val="24"/>
          <w:szCs w:val="24"/>
        </w:rPr>
      </w:pPr>
    </w:p>
    <w:p w:rsidR="00214098" w:rsidRPr="00214098" w:rsidRDefault="00214098" w:rsidP="00214098">
      <w:pPr>
        <w:widowControl/>
        <w:shd w:val="clear" w:color="auto" w:fill="FFFFFF"/>
        <w:wordWrap/>
        <w:autoSpaceDE/>
        <w:autoSpaceDN/>
        <w:spacing w:after="0" w:line="240" w:lineRule="auto"/>
        <w:ind w:left="-2"/>
        <w:jc w:val="left"/>
        <w:rPr>
          <w:rFonts w:ascii="Arial" w:eastAsia="굴림" w:hAnsi="Arial" w:cs="Arial"/>
          <w:color w:val="000000"/>
          <w:kern w:val="0"/>
          <w:sz w:val="24"/>
          <w:szCs w:val="24"/>
        </w:rPr>
      </w:pPr>
    </w:p>
    <w:p w:rsidR="00214098" w:rsidRPr="00214098" w:rsidRDefault="00214098" w:rsidP="00214098">
      <w:pPr>
        <w:widowControl/>
        <w:numPr>
          <w:ilvl w:val="0"/>
          <w:numId w:val="1"/>
        </w:numPr>
        <w:shd w:val="clear" w:color="auto" w:fill="FFFFFF"/>
        <w:tabs>
          <w:tab w:val="clear" w:pos="720"/>
          <w:tab w:val="num" w:pos="0"/>
        </w:tabs>
        <w:wordWrap/>
        <w:autoSpaceDE/>
        <w:autoSpaceDN/>
        <w:spacing w:after="0" w:line="240" w:lineRule="auto"/>
        <w:ind w:leftChars="-425" w:left="-2" w:hangingChars="360" w:hanging="848"/>
        <w:jc w:val="left"/>
        <w:rPr>
          <w:rFonts w:ascii="Arial" w:eastAsia="굴림" w:hAnsi="Arial" w:cs="Arial"/>
          <w:color w:val="A6A6A6" w:themeColor="background1" w:themeShade="A6"/>
          <w:kern w:val="0"/>
          <w:sz w:val="24"/>
          <w:szCs w:val="24"/>
        </w:rPr>
      </w:pPr>
      <w:r w:rsidRPr="00214098">
        <w:rPr>
          <w:rFonts w:ascii="Arial" w:eastAsia="굴림" w:hAnsi="Arial" w:cs="Arial"/>
          <w:b/>
          <w:bCs/>
          <w:color w:val="A6A6A6" w:themeColor="background1" w:themeShade="A6"/>
          <w:kern w:val="0"/>
          <w:sz w:val="24"/>
          <w:szCs w:val="24"/>
        </w:rPr>
        <w:t>Brief Description of the Organization:</w:t>
      </w:r>
    </w:p>
    <w:p w:rsidR="00214098" w:rsidRPr="00214098" w:rsidRDefault="00214098" w:rsidP="00214098">
      <w:pPr>
        <w:rPr>
          <w:rFonts w:ascii="Arial" w:eastAsia="굴림" w:hAnsi="Arial" w:cs="Arial"/>
          <w:color w:val="000000"/>
          <w:kern w:val="0"/>
          <w:sz w:val="24"/>
          <w:szCs w:val="24"/>
        </w:rPr>
      </w:pPr>
      <w:r w:rsidRPr="00214098">
        <w:rPr>
          <w:rFonts w:ascii="Arial" w:eastAsia="굴림" w:hAnsi="Arial" w:cs="Arial"/>
          <w:color w:val="000000"/>
          <w:kern w:val="0"/>
          <w:sz w:val="24"/>
          <w:szCs w:val="24"/>
        </w:rPr>
        <w:t>◦ Certified artificial intelligence in Korea, certified Fintech Company in Singapore</w:t>
      </w:r>
    </w:p>
    <w:p w:rsidR="00AD3EA1" w:rsidRDefault="00AD3EA1" w:rsidP="00214098">
      <w:pPr>
        <w:rPr>
          <w:rFonts w:ascii="Arial" w:eastAsia="굴림" w:hAnsi="Arial" w:cs="Arial"/>
          <w:color w:val="000000"/>
          <w:kern w:val="0"/>
          <w:sz w:val="24"/>
          <w:szCs w:val="24"/>
        </w:rPr>
      </w:pPr>
      <w:r w:rsidRPr="00AD3EA1">
        <w:rPr>
          <w:rFonts w:ascii="Arial" w:eastAsia="굴림" w:hAnsi="Arial" w:cs="Arial"/>
          <w:color w:val="000000"/>
          <w:kern w:val="0"/>
          <w:sz w:val="24"/>
          <w:szCs w:val="24"/>
        </w:rPr>
        <w:t>"We provide a smart city Mobility-as-a-Service to realize the concept of 'Cross-border seamless payment' that allows easy and convenient use of mobility services anywhere. In addition, we use artificial intelligence technology to analyze user demand and optimize supply such as dispatch and route to save time, cost and solve social problems such as traffic congestion and environmental pollution.”</w:t>
      </w:r>
    </w:p>
    <w:p w:rsidR="00214098" w:rsidRDefault="00214098" w:rsidP="00214098">
      <w:pPr>
        <w:rPr>
          <w:rFonts w:ascii="Arial" w:eastAsia="굴림" w:hAnsi="Arial" w:cs="Arial"/>
          <w:color w:val="000000"/>
          <w:kern w:val="0"/>
          <w:sz w:val="24"/>
          <w:szCs w:val="24"/>
        </w:rPr>
      </w:pPr>
      <w:r w:rsidRPr="00214098">
        <w:rPr>
          <w:rFonts w:ascii="Arial" w:eastAsia="굴림" w:hAnsi="Arial" w:cs="Arial"/>
          <w:color w:val="000000"/>
          <w:kern w:val="0"/>
          <w:sz w:val="24"/>
          <w:szCs w:val="24"/>
        </w:rPr>
        <w:t xml:space="preserve"> The Singaporean start-up, PIAPP PTE. LTD. was established and certified as an </w:t>
      </w:r>
      <w:proofErr w:type="spellStart"/>
      <w:r w:rsidRPr="00214098">
        <w:rPr>
          <w:rFonts w:ascii="Arial" w:eastAsia="굴림" w:hAnsi="Arial" w:cs="Arial"/>
          <w:color w:val="000000"/>
          <w:kern w:val="0"/>
          <w:sz w:val="24"/>
          <w:szCs w:val="24"/>
        </w:rPr>
        <w:t>EntrePass</w:t>
      </w:r>
      <w:proofErr w:type="spellEnd"/>
      <w:r w:rsidRPr="00214098">
        <w:rPr>
          <w:rFonts w:ascii="Arial" w:eastAsia="굴림" w:hAnsi="Arial" w:cs="Arial"/>
          <w:color w:val="000000"/>
          <w:kern w:val="0"/>
          <w:sz w:val="24"/>
          <w:szCs w:val="24"/>
        </w:rPr>
        <w:t xml:space="preserve"> Innovator by the Singapore Ministry of Manpower in 2019 in recognition of the representative's expertise and rich experience. The Korean company, </w:t>
      </w:r>
      <w:proofErr w:type="spellStart"/>
      <w:r w:rsidRPr="00214098">
        <w:rPr>
          <w:rFonts w:ascii="Arial" w:eastAsia="굴림" w:hAnsi="Arial" w:cs="Arial"/>
          <w:color w:val="000000"/>
          <w:kern w:val="0"/>
          <w:sz w:val="24"/>
          <w:szCs w:val="24"/>
        </w:rPr>
        <w:t>paymentinapp</w:t>
      </w:r>
      <w:proofErr w:type="spellEnd"/>
      <w:r w:rsidRPr="00214098">
        <w:rPr>
          <w:rFonts w:ascii="Arial" w:eastAsia="굴림" w:hAnsi="Arial" w:cs="Arial"/>
          <w:color w:val="000000"/>
          <w:kern w:val="0"/>
          <w:sz w:val="24"/>
          <w:szCs w:val="24"/>
        </w:rPr>
        <w:t xml:space="preserve"> Inc. was founded in 2020 based on the field-proven Mobility-as-a-Service solution, and with the support of the Seoul Metropolitan Government, it has moved into the ‘Seoul Fintech Lab’ to develop professional capabilities. We will innovate our lives, with artificial intelligence and cutting-edge technologies.</w:t>
      </w:r>
    </w:p>
    <w:p w:rsidR="00AD3EA1" w:rsidRDefault="00AD3EA1" w:rsidP="00214098">
      <w:pPr>
        <w:rPr>
          <w:rFonts w:ascii="Arial" w:eastAsia="굴림" w:hAnsi="Arial" w:cs="Arial"/>
          <w:color w:val="000000"/>
          <w:kern w:val="0"/>
          <w:sz w:val="24"/>
          <w:szCs w:val="24"/>
        </w:rPr>
      </w:pPr>
      <w:hyperlink r:id="rId5" w:history="1">
        <w:r w:rsidRPr="00AD3EA1">
          <w:rPr>
            <w:rFonts w:ascii="Arial" w:eastAsia="굴림" w:hAnsi="Arial"/>
            <w:color w:val="000000"/>
            <w:sz w:val="24"/>
            <w:szCs w:val="24"/>
          </w:rPr>
          <w:t>https://</w:t>
        </w:r>
        <w:r w:rsidRPr="00AD3EA1">
          <w:rPr>
            <w:rFonts w:ascii="Arial" w:eastAsia="굴림" w:hAnsi="Arial" w:hint="eastAsia"/>
            <w:color w:val="000000"/>
            <w:sz w:val="24"/>
            <w:szCs w:val="24"/>
          </w:rPr>
          <w:t>www.paymentinapp.com</w:t>
        </w:r>
      </w:hyperlink>
    </w:p>
    <w:p w:rsidR="00AD3EA1" w:rsidRPr="00214098" w:rsidRDefault="00AD3EA1" w:rsidP="00214098">
      <w:pPr>
        <w:rPr>
          <w:rFonts w:ascii="Arial" w:eastAsia="굴림" w:hAnsi="Arial" w:cs="Arial" w:hint="eastAsia"/>
          <w:color w:val="000000"/>
          <w:kern w:val="0"/>
          <w:sz w:val="24"/>
          <w:szCs w:val="24"/>
        </w:rPr>
      </w:pPr>
      <w:r w:rsidRPr="00AD3EA1">
        <w:rPr>
          <w:rFonts w:ascii="Arial" w:eastAsia="굴림" w:hAnsi="Arial" w:cs="Arial"/>
          <w:color w:val="000000"/>
          <w:kern w:val="0"/>
          <w:sz w:val="24"/>
          <w:szCs w:val="24"/>
        </w:rPr>
        <w:t>https://www.youtube.com/channel/UC0X3XNyuRVHX_h9LoIs2Rpw</w:t>
      </w:r>
    </w:p>
    <w:p w:rsidR="00214098" w:rsidRDefault="00AD3EA1" w:rsidP="00AD3EA1">
      <w:pPr>
        <w:widowControl/>
        <w:shd w:val="clear" w:color="auto" w:fill="FFFFFF"/>
        <w:wordWrap/>
        <w:autoSpaceDE/>
        <w:autoSpaceDN/>
        <w:spacing w:after="0" w:line="240" w:lineRule="auto"/>
        <w:jc w:val="center"/>
        <w:rPr>
          <w:rFonts w:ascii="Arial" w:eastAsia="굴림" w:hAnsi="Arial" w:cs="Arial"/>
          <w:color w:val="000000"/>
          <w:kern w:val="0"/>
          <w:sz w:val="24"/>
          <w:szCs w:val="24"/>
        </w:rPr>
      </w:pPr>
      <w:r>
        <w:rPr>
          <w:noProof/>
        </w:rPr>
        <w:drawing>
          <wp:inline distT="114300" distB="114300" distL="114300" distR="114300" wp14:anchorId="5A59A1A1" wp14:editId="3B9A7D2C">
            <wp:extent cx="3600450" cy="4181826"/>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3600450" cy="4181826"/>
                    </a:xfrm>
                    <a:prstGeom prst="rect">
                      <a:avLst/>
                    </a:prstGeom>
                    <a:ln/>
                  </pic:spPr>
                </pic:pic>
              </a:graphicData>
            </a:graphic>
          </wp:inline>
        </w:drawing>
      </w:r>
    </w:p>
    <w:p w:rsidR="00AD3EA1" w:rsidRDefault="00AD3EA1">
      <w:pPr>
        <w:widowControl/>
        <w:wordWrap/>
        <w:autoSpaceDE/>
        <w:autoSpaceDN/>
        <w:rPr>
          <w:rFonts w:ascii="Arial" w:eastAsia="굴림" w:hAnsi="Arial" w:cs="Arial"/>
          <w:b/>
          <w:bCs/>
          <w:color w:val="A6A6A6" w:themeColor="background1" w:themeShade="A6"/>
          <w:kern w:val="0"/>
          <w:sz w:val="24"/>
          <w:szCs w:val="24"/>
        </w:rPr>
      </w:pPr>
    </w:p>
    <w:p w:rsidR="00214098" w:rsidRPr="00214098" w:rsidRDefault="00214098" w:rsidP="00214098">
      <w:pPr>
        <w:widowControl/>
        <w:numPr>
          <w:ilvl w:val="0"/>
          <w:numId w:val="1"/>
        </w:numPr>
        <w:shd w:val="clear" w:color="auto" w:fill="FFFFFF"/>
        <w:tabs>
          <w:tab w:val="clear" w:pos="720"/>
          <w:tab w:val="num" w:pos="0"/>
        </w:tabs>
        <w:wordWrap/>
        <w:autoSpaceDE/>
        <w:autoSpaceDN/>
        <w:spacing w:after="0" w:line="240" w:lineRule="auto"/>
        <w:ind w:leftChars="-425" w:left="-2" w:hangingChars="360" w:hanging="848"/>
        <w:jc w:val="left"/>
        <w:rPr>
          <w:rFonts w:ascii="Arial" w:eastAsia="굴림" w:hAnsi="Arial" w:cs="Arial"/>
          <w:color w:val="A6A6A6" w:themeColor="background1" w:themeShade="A6"/>
          <w:kern w:val="0"/>
          <w:sz w:val="24"/>
          <w:szCs w:val="24"/>
        </w:rPr>
      </w:pPr>
      <w:r w:rsidRPr="00214098">
        <w:rPr>
          <w:rFonts w:ascii="Arial" w:eastAsia="굴림" w:hAnsi="Arial" w:cs="Arial"/>
          <w:b/>
          <w:bCs/>
          <w:color w:val="A6A6A6" w:themeColor="background1" w:themeShade="A6"/>
          <w:kern w:val="0"/>
          <w:sz w:val="24"/>
          <w:szCs w:val="24"/>
        </w:rPr>
        <w:lastRenderedPageBreak/>
        <w:t>Project Statement:</w:t>
      </w:r>
    </w:p>
    <w:p w:rsidR="00214098" w:rsidRPr="00214098" w:rsidRDefault="00214098" w:rsidP="00214098">
      <w:pPr>
        <w:widowControl/>
        <w:numPr>
          <w:ilvl w:val="1"/>
          <w:numId w:val="2"/>
        </w:numPr>
        <w:shd w:val="clear" w:color="auto" w:fill="FFFFFF"/>
        <w:tabs>
          <w:tab w:val="num" w:pos="0"/>
        </w:tabs>
        <w:wordWrap/>
        <w:autoSpaceDE/>
        <w:autoSpaceDN/>
        <w:spacing w:after="0" w:line="240" w:lineRule="auto"/>
        <w:ind w:left="12" w:hangingChars="5" w:hanging="12"/>
        <w:jc w:val="left"/>
        <w:rPr>
          <w:rFonts w:ascii="Arial" w:eastAsia="굴림" w:hAnsi="Arial" w:cs="Arial"/>
          <w:color w:val="A6A6A6" w:themeColor="background1" w:themeShade="A6"/>
          <w:kern w:val="0"/>
          <w:sz w:val="24"/>
          <w:szCs w:val="24"/>
        </w:rPr>
      </w:pPr>
      <w:r w:rsidRPr="00214098">
        <w:rPr>
          <w:rFonts w:ascii="Arial" w:eastAsia="굴림" w:hAnsi="Arial" w:cs="Arial"/>
          <w:color w:val="A6A6A6" w:themeColor="background1" w:themeShade="A6"/>
          <w:kern w:val="0"/>
          <w:sz w:val="24"/>
          <w:szCs w:val="24"/>
        </w:rPr>
        <w:t>Introduction and a brief description of the current situation (what are the challenges you are facing/ opportunities you have identified?)</w:t>
      </w:r>
    </w:p>
    <w:p w:rsidR="00214098" w:rsidRPr="00214098" w:rsidRDefault="00214098" w:rsidP="00214098">
      <w:pPr>
        <w:widowControl/>
        <w:shd w:val="clear" w:color="auto" w:fill="FFFFFF"/>
        <w:tabs>
          <w:tab w:val="num" w:pos="1440"/>
        </w:tabs>
        <w:wordWrap/>
        <w:autoSpaceDE/>
        <w:autoSpaceDN/>
        <w:spacing w:after="0" w:line="240" w:lineRule="auto"/>
        <w:ind w:left="12"/>
        <w:jc w:val="left"/>
        <w:rPr>
          <w:rFonts w:ascii="Arial" w:eastAsia="굴림" w:hAnsi="Arial" w:cs="Arial"/>
          <w:color w:val="000000"/>
          <w:kern w:val="0"/>
          <w:sz w:val="24"/>
          <w:szCs w:val="24"/>
        </w:rPr>
      </w:pPr>
      <w:r w:rsidRPr="00214098">
        <w:rPr>
          <w:rFonts w:ascii="Arial" w:eastAsia="굴림" w:hAnsi="Arial" w:cs="Arial" w:hint="eastAsia"/>
          <w:color w:val="000000"/>
          <w:kern w:val="0"/>
          <w:sz w:val="24"/>
          <w:szCs w:val="24"/>
        </w:rPr>
        <w:t>“</w:t>
      </w:r>
      <w:r w:rsidRPr="00214098">
        <w:rPr>
          <w:rFonts w:ascii="Arial" w:eastAsia="굴림" w:hAnsi="Arial" w:cs="Arial"/>
          <w:color w:val="000000"/>
          <w:kern w:val="0"/>
          <w:sz w:val="24"/>
          <w:szCs w:val="24"/>
        </w:rPr>
        <w:t>We solve social problems such as traffic congestion and environmental pollution by providing Mobility-as-a-Service that reduces time and cost by analyzing mobility demand with artificial intelligence technology and optimizing supply such as dispatch and route.</w:t>
      </w:r>
    </w:p>
    <w:p w:rsidR="00214098" w:rsidRPr="00214098" w:rsidRDefault="00214098" w:rsidP="00214098">
      <w:pPr>
        <w:widowControl/>
        <w:shd w:val="clear" w:color="auto" w:fill="FFFFFF"/>
        <w:tabs>
          <w:tab w:val="num" w:pos="1440"/>
        </w:tabs>
        <w:wordWrap/>
        <w:autoSpaceDE/>
        <w:autoSpaceDN/>
        <w:spacing w:after="0" w:line="240" w:lineRule="auto"/>
        <w:ind w:left="12"/>
        <w:jc w:val="left"/>
        <w:rPr>
          <w:rFonts w:ascii="Arial" w:eastAsia="굴림" w:hAnsi="Arial" w:cs="Arial"/>
          <w:color w:val="000000"/>
          <w:kern w:val="0"/>
          <w:sz w:val="24"/>
          <w:szCs w:val="24"/>
        </w:rPr>
      </w:pPr>
      <w:r w:rsidRPr="00214098">
        <w:rPr>
          <w:rFonts w:ascii="Arial" w:eastAsia="굴림" w:hAnsi="Arial" w:cs="Arial"/>
          <w:color w:val="000000"/>
          <w:kern w:val="0"/>
          <w:sz w:val="24"/>
          <w:szCs w:val="24"/>
        </w:rPr>
        <w:t>We improve the service by scientifically analyzing the demand and supply of mobility by securing characteristic information such as gender and age of passengers and travel data with artificial intelligence computer vision technology.</w:t>
      </w:r>
    </w:p>
    <w:p w:rsidR="00214098" w:rsidRDefault="00C07154" w:rsidP="00214098">
      <w:pPr>
        <w:widowControl/>
        <w:shd w:val="clear" w:color="auto" w:fill="FFFFFF"/>
        <w:tabs>
          <w:tab w:val="num" w:pos="1440"/>
        </w:tabs>
        <w:wordWrap/>
        <w:autoSpaceDE/>
        <w:autoSpaceDN/>
        <w:spacing w:after="0" w:line="240" w:lineRule="auto"/>
        <w:ind w:left="12"/>
        <w:jc w:val="left"/>
        <w:rPr>
          <w:rFonts w:ascii="Arial" w:eastAsia="굴림" w:hAnsi="Arial" w:cs="Arial"/>
          <w:color w:val="000000"/>
          <w:kern w:val="0"/>
          <w:sz w:val="24"/>
          <w:szCs w:val="24"/>
        </w:rPr>
      </w:pPr>
      <w:r>
        <w:rPr>
          <w:noProof/>
        </w:rPr>
        <w:drawing>
          <wp:inline distT="114300" distB="114300" distL="114300" distR="114300" wp14:anchorId="3B4EDCE2" wp14:editId="5B7C9481">
            <wp:extent cx="5731510" cy="3294394"/>
            <wp:effectExtent l="0" t="0" r="2540" b="127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731510" cy="3294394"/>
                    </a:xfrm>
                    <a:prstGeom prst="rect">
                      <a:avLst/>
                    </a:prstGeom>
                    <a:ln/>
                  </pic:spPr>
                </pic:pic>
              </a:graphicData>
            </a:graphic>
          </wp:inline>
        </w:drawing>
      </w:r>
    </w:p>
    <w:p w:rsidR="00C07154" w:rsidRDefault="00C07154" w:rsidP="00214098">
      <w:pPr>
        <w:widowControl/>
        <w:shd w:val="clear" w:color="auto" w:fill="FFFFFF"/>
        <w:tabs>
          <w:tab w:val="num" w:pos="1440"/>
        </w:tabs>
        <w:wordWrap/>
        <w:autoSpaceDE/>
        <w:autoSpaceDN/>
        <w:spacing w:after="0" w:line="240" w:lineRule="auto"/>
        <w:ind w:left="12"/>
        <w:jc w:val="left"/>
        <w:rPr>
          <w:rFonts w:ascii="Arial" w:eastAsia="굴림" w:hAnsi="Arial" w:cs="Arial" w:hint="eastAsia"/>
          <w:color w:val="000000"/>
          <w:kern w:val="0"/>
          <w:sz w:val="24"/>
          <w:szCs w:val="24"/>
        </w:rPr>
      </w:pPr>
    </w:p>
    <w:p w:rsidR="00214098" w:rsidRPr="00AD3EA1" w:rsidRDefault="00214098" w:rsidP="00214098">
      <w:pPr>
        <w:widowControl/>
        <w:shd w:val="clear" w:color="auto" w:fill="FFFFFF"/>
        <w:tabs>
          <w:tab w:val="num" w:pos="1440"/>
        </w:tabs>
        <w:wordWrap/>
        <w:autoSpaceDE/>
        <w:autoSpaceDN/>
        <w:spacing w:after="0" w:line="240" w:lineRule="auto"/>
        <w:ind w:left="12"/>
        <w:jc w:val="left"/>
        <w:rPr>
          <w:rFonts w:ascii="Arial" w:eastAsia="굴림" w:hAnsi="Arial" w:cs="Arial"/>
          <w:b/>
          <w:color w:val="000000"/>
          <w:kern w:val="0"/>
          <w:sz w:val="24"/>
          <w:szCs w:val="24"/>
        </w:rPr>
      </w:pPr>
      <w:r w:rsidRPr="00AD3EA1">
        <w:rPr>
          <w:rFonts w:ascii="Arial" w:eastAsia="굴림" w:hAnsi="Arial" w:cs="Arial"/>
          <w:b/>
          <w:color w:val="000000"/>
          <w:kern w:val="0"/>
          <w:sz w:val="24"/>
          <w:szCs w:val="24"/>
        </w:rPr>
        <w:t>Route Simulation</w:t>
      </w:r>
    </w:p>
    <w:p w:rsidR="00214098" w:rsidRPr="00214098" w:rsidRDefault="00214098" w:rsidP="00C07154">
      <w:pPr>
        <w:widowControl/>
        <w:shd w:val="clear" w:color="auto" w:fill="FFFFFF"/>
        <w:tabs>
          <w:tab w:val="num" w:pos="1440"/>
        </w:tabs>
        <w:wordWrap/>
        <w:autoSpaceDE/>
        <w:autoSpaceDN/>
        <w:spacing w:after="0" w:line="240" w:lineRule="auto"/>
        <w:ind w:left="12"/>
        <w:jc w:val="left"/>
        <w:rPr>
          <w:rFonts w:ascii="Arial" w:eastAsia="굴림" w:hAnsi="Arial" w:cs="Arial" w:hint="eastAsia"/>
          <w:color w:val="000000"/>
          <w:kern w:val="0"/>
          <w:sz w:val="24"/>
          <w:szCs w:val="24"/>
        </w:rPr>
      </w:pPr>
      <w:r w:rsidRPr="00214098">
        <w:rPr>
          <w:rFonts w:ascii="Arial" w:eastAsia="굴림" w:hAnsi="Arial" w:cs="Arial"/>
          <w:color w:val="000000"/>
          <w:kern w:val="0"/>
          <w:sz w:val="24"/>
          <w:szCs w:val="24"/>
        </w:rPr>
        <w:t xml:space="preserve">The express route simulation technology proposes an efficient express route by selecting high-congested stops without changing the route itself. Through machine learning analysis, predict the congestion level and arrival time compared to existing routes and check the </w:t>
      </w:r>
      <w:r w:rsidR="00C07154">
        <w:rPr>
          <w:rFonts w:ascii="Arial" w:eastAsia="굴림" w:hAnsi="Arial" w:cs="Arial"/>
          <w:color w:val="000000"/>
          <w:kern w:val="0"/>
          <w:sz w:val="24"/>
          <w:szCs w:val="24"/>
        </w:rPr>
        <w:t>expected effect of improvement.</w:t>
      </w:r>
    </w:p>
    <w:p w:rsidR="00AD3EA1" w:rsidRDefault="00AD3EA1" w:rsidP="00214098">
      <w:pPr>
        <w:widowControl/>
        <w:shd w:val="clear" w:color="auto" w:fill="FFFFFF"/>
        <w:tabs>
          <w:tab w:val="num" w:pos="1440"/>
        </w:tabs>
        <w:wordWrap/>
        <w:autoSpaceDE/>
        <w:autoSpaceDN/>
        <w:spacing w:after="0" w:line="240" w:lineRule="auto"/>
        <w:ind w:left="12"/>
        <w:jc w:val="left"/>
        <w:rPr>
          <w:rFonts w:ascii="Arial" w:eastAsia="굴림" w:hAnsi="Arial" w:cs="Arial"/>
          <w:b/>
          <w:color w:val="000000"/>
          <w:kern w:val="0"/>
          <w:sz w:val="24"/>
          <w:szCs w:val="24"/>
        </w:rPr>
      </w:pPr>
    </w:p>
    <w:p w:rsidR="00214098" w:rsidRPr="00AD3EA1" w:rsidRDefault="00214098" w:rsidP="00214098">
      <w:pPr>
        <w:widowControl/>
        <w:shd w:val="clear" w:color="auto" w:fill="FFFFFF"/>
        <w:tabs>
          <w:tab w:val="num" w:pos="1440"/>
        </w:tabs>
        <w:wordWrap/>
        <w:autoSpaceDE/>
        <w:autoSpaceDN/>
        <w:spacing w:after="0" w:line="240" w:lineRule="auto"/>
        <w:ind w:left="12"/>
        <w:jc w:val="left"/>
        <w:rPr>
          <w:rFonts w:ascii="Arial" w:eastAsia="굴림" w:hAnsi="Arial" w:cs="Arial"/>
          <w:b/>
          <w:color w:val="000000"/>
          <w:kern w:val="0"/>
          <w:sz w:val="24"/>
          <w:szCs w:val="24"/>
        </w:rPr>
      </w:pPr>
      <w:r w:rsidRPr="00AD3EA1">
        <w:rPr>
          <w:rFonts w:ascii="Arial" w:eastAsia="굴림" w:hAnsi="Arial" w:cs="Arial"/>
          <w:b/>
          <w:color w:val="000000"/>
          <w:kern w:val="0"/>
          <w:sz w:val="24"/>
          <w:szCs w:val="24"/>
        </w:rPr>
        <w:t>Dispatch Optimization</w:t>
      </w:r>
    </w:p>
    <w:p w:rsidR="00AD3EA1" w:rsidRDefault="00214098" w:rsidP="00C07154">
      <w:pPr>
        <w:widowControl/>
        <w:shd w:val="clear" w:color="auto" w:fill="FFFFFF"/>
        <w:tabs>
          <w:tab w:val="num" w:pos="1440"/>
        </w:tabs>
        <w:wordWrap/>
        <w:autoSpaceDE/>
        <w:autoSpaceDN/>
        <w:spacing w:after="0" w:line="240" w:lineRule="auto"/>
        <w:ind w:left="12"/>
        <w:jc w:val="left"/>
        <w:rPr>
          <w:rFonts w:ascii="Arial" w:eastAsia="굴림" w:hAnsi="Arial" w:cs="Arial" w:hint="eastAsia"/>
          <w:color w:val="000000"/>
          <w:kern w:val="0"/>
          <w:sz w:val="24"/>
          <w:szCs w:val="24"/>
        </w:rPr>
      </w:pPr>
      <w:r w:rsidRPr="00214098">
        <w:rPr>
          <w:rFonts w:ascii="Arial" w:eastAsia="굴림" w:hAnsi="Arial" w:cs="Arial"/>
          <w:color w:val="000000"/>
          <w:kern w:val="0"/>
          <w:sz w:val="24"/>
          <w:szCs w:val="24"/>
        </w:rPr>
        <w:t>The bus dispatch interval optimization technology utilizes operation information for each route, such as passenger boarding and alighting, bus stop congestion, real-time traffic volume, operation speed by route, and route length. Machine learning analysis calculates passenger demand limit and bus operation supply limit, and derives the optimal dispat</w:t>
      </w:r>
      <w:r w:rsidR="00C07154">
        <w:rPr>
          <w:rFonts w:ascii="Arial" w:eastAsia="굴림" w:hAnsi="Arial" w:cs="Arial"/>
          <w:color w:val="000000"/>
          <w:kern w:val="0"/>
          <w:sz w:val="24"/>
          <w:szCs w:val="24"/>
        </w:rPr>
        <w:t>ch interval for each time zone.</w:t>
      </w:r>
    </w:p>
    <w:p w:rsidR="00AD3EA1" w:rsidRDefault="00214098" w:rsidP="00214098">
      <w:pPr>
        <w:widowControl/>
        <w:shd w:val="clear" w:color="auto" w:fill="FFFFFF"/>
        <w:tabs>
          <w:tab w:val="num" w:pos="1440"/>
        </w:tabs>
        <w:wordWrap/>
        <w:autoSpaceDE/>
        <w:autoSpaceDN/>
        <w:spacing w:after="0" w:line="240" w:lineRule="auto"/>
        <w:ind w:left="12"/>
        <w:jc w:val="left"/>
        <w:rPr>
          <w:rFonts w:ascii="Arial" w:eastAsia="굴림" w:hAnsi="Arial" w:cs="Arial"/>
          <w:color w:val="000000"/>
          <w:kern w:val="0"/>
          <w:sz w:val="24"/>
          <w:szCs w:val="24"/>
        </w:rPr>
      </w:pPr>
      <w:r w:rsidRPr="00214098">
        <w:rPr>
          <w:rFonts w:ascii="Arial" w:eastAsia="굴림" w:hAnsi="Arial" w:cs="Arial"/>
          <w:color w:val="000000"/>
          <w:kern w:val="0"/>
          <w:sz w:val="24"/>
          <w:szCs w:val="24"/>
        </w:rPr>
        <w:t xml:space="preserve"> </w:t>
      </w:r>
    </w:p>
    <w:p w:rsidR="00214098" w:rsidRPr="00AD3EA1" w:rsidRDefault="00214098" w:rsidP="00214098">
      <w:pPr>
        <w:widowControl/>
        <w:shd w:val="clear" w:color="auto" w:fill="FFFFFF"/>
        <w:tabs>
          <w:tab w:val="num" w:pos="1440"/>
        </w:tabs>
        <w:wordWrap/>
        <w:autoSpaceDE/>
        <w:autoSpaceDN/>
        <w:spacing w:after="0" w:line="240" w:lineRule="auto"/>
        <w:ind w:left="12"/>
        <w:jc w:val="left"/>
        <w:rPr>
          <w:rFonts w:ascii="Arial" w:eastAsia="굴림" w:hAnsi="Arial" w:cs="Arial"/>
          <w:b/>
          <w:color w:val="000000"/>
          <w:kern w:val="0"/>
          <w:sz w:val="24"/>
          <w:szCs w:val="24"/>
        </w:rPr>
      </w:pPr>
      <w:r w:rsidRPr="00AD3EA1">
        <w:rPr>
          <w:rFonts w:ascii="Arial" w:eastAsia="굴림" w:hAnsi="Arial" w:cs="Arial"/>
          <w:b/>
          <w:color w:val="000000"/>
          <w:kern w:val="0"/>
          <w:sz w:val="24"/>
          <w:szCs w:val="24"/>
        </w:rPr>
        <w:t>Passenger Analysis</w:t>
      </w:r>
    </w:p>
    <w:p w:rsidR="00214098" w:rsidRPr="00214098" w:rsidRDefault="00214098" w:rsidP="00C07154">
      <w:pPr>
        <w:widowControl/>
        <w:shd w:val="clear" w:color="auto" w:fill="FFFFFF"/>
        <w:tabs>
          <w:tab w:val="num" w:pos="1440"/>
        </w:tabs>
        <w:wordWrap/>
        <w:autoSpaceDE/>
        <w:autoSpaceDN/>
        <w:spacing w:after="0" w:line="240" w:lineRule="auto"/>
        <w:ind w:left="12"/>
        <w:jc w:val="left"/>
        <w:rPr>
          <w:rFonts w:ascii="Arial" w:eastAsia="굴림" w:hAnsi="Arial" w:cs="Arial"/>
          <w:color w:val="000000"/>
          <w:kern w:val="0"/>
          <w:sz w:val="24"/>
          <w:szCs w:val="24"/>
        </w:rPr>
      </w:pPr>
      <w:r w:rsidRPr="00214098">
        <w:rPr>
          <w:rFonts w:ascii="Arial" w:eastAsia="굴림" w:hAnsi="Arial" w:cs="Arial"/>
          <w:color w:val="000000"/>
          <w:kern w:val="0"/>
          <w:sz w:val="24"/>
          <w:szCs w:val="24"/>
        </w:rPr>
        <w:t xml:space="preserve">We improve the service by scientifically analyzing the demand and supply of mobility by securing characteristic information such as gender and age of passengers and travel data with artificial intelligence computer vision technology. </w:t>
      </w:r>
    </w:p>
    <w:p w:rsidR="00214098" w:rsidRPr="00214098" w:rsidRDefault="00214098" w:rsidP="00C07154">
      <w:pPr>
        <w:widowControl/>
        <w:shd w:val="clear" w:color="auto" w:fill="FFFFFF"/>
        <w:tabs>
          <w:tab w:val="num" w:pos="1440"/>
        </w:tabs>
        <w:wordWrap/>
        <w:autoSpaceDE/>
        <w:autoSpaceDN/>
        <w:spacing w:after="0" w:line="240" w:lineRule="auto"/>
        <w:ind w:left="12"/>
        <w:jc w:val="left"/>
        <w:rPr>
          <w:rFonts w:ascii="Arial" w:eastAsia="굴림" w:hAnsi="Arial" w:cs="Arial" w:hint="eastAsia"/>
          <w:color w:val="000000"/>
          <w:kern w:val="0"/>
          <w:sz w:val="24"/>
          <w:szCs w:val="24"/>
        </w:rPr>
      </w:pPr>
      <w:r w:rsidRPr="00214098">
        <w:rPr>
          <w:rFonts w:ascii="Arial" w:eastAsia="굴림" w:hAnsi="Arial" w:cs="Arial"/>
          <w:color w:val="000000"/>
          <w:kern w:val="0"/>
          <w:sz w:val="24"/>
          <w:szCs w:val="24"/>
        </w:rPr>
        <w:t> </w:t>
      </w:r>
    </w:p>
    <w:p w:rsidR="00C07154" w:rsidRDefault="00C07154">
      <w:pPr>
        <w:widowControl/>
        <w:wordWrap/>
        <w:autoSpaceDE/>
        <w:autoSpaceDN/>
        <w:rPr>
          <w:rFonts w:ascii="Arial" w:eastAsia="굴림" w:hAnsi="Arial" w:cs="Arial"/>
          <w:color w:val="A6A6A6" w:themeColor="background1" w:themeShade="A6"/>
          <w:kern w:val="0"/>
          <w:sz w:val="24"/>
          <w:szCs w:val="24"/>
        </w:rPr>
      </w:pPr>
      <w:r>
        <w:rPr>
          <w:rFonts w:ascii="Arial" w:eastAsia="굴림" w:hAnsi="Arial" w:cs="Arial"/>
          <w:color w:val="A6A6A6" w:themeColor="background1" w:themeShade="A6"/>
          <w:kern w:val="0"/>
          <w:sz w:val="24"/>
          <w:szCs w:val="24"/>
        </w:rPr>
        <w:br w:type="page"/>
      </w:r>
    </w:p>
    <w:p w:rsidR="00214098" w:rsidRPr="00214098" w:rsidRDefault="00214098" w:rsidP="00214098">
      <w:pPr>
        <w:widowControl/>
        <w:numPr>
          <w:ilvl w:val="1"/>
          <w:numId w:val="2"/>
        </w:numPr>
        <w:shd w:val="clear" w:color="auto" w:fill="FFFFFF"/>
        <w:tabs>
          <w:tab w:val="num" w:pos="0"/>
        </w:tabs>
        <w:wordWrap/>
        <w:autoSpaceDE/>
        <w:autoSpaceDN/>
        <w:spacing w:after="0" w:line="240" w:lineRule="auto"/>
        <w:ind w:left="12" w:hangingChars="5" w:hanging="12"/>
        <w:jc w:val="left"/>
        <w:rPr>
          <w:rFonts w:ascii="Arial" w:eastAsia="굴림" w:hAnsi="Arial" w:cs="Arial"/>
          <w:color w:val="A6A6A6" w:themeColor="background1" w:themeShade="A6"/>
          <w:kern w:val="0"/>
          <w:sz w:val="24"/>
          <w:szCs w:val="24"/>
        </w:rPr>
      </w:pPr>
      <w:r w:rsidRPr="00214098">
        <w:rPr>
          <w:rFonts w:ascii="Arial" w:eastAsia="굴림" w:hAnsi="Arial" w:cs="Arial"/>
          <w:color w:val="A6A6A6" w:themeColor="background1" w:themeShade="A6"/>
          <w:kern w:val="0"/>
          <w:sz w:val="24"/>
          <w:szCs w:val="24"/>
        </w:rPr>
        <w:lastRenderedPageBreak/>
        <w:t>The objective of the project (what do you hope to achieve with our students?)</w:t>
      </w:r>
    </w:p>
    <w:p w:rsidR="00EA303E" w:rsidRPr="00EA303E" w:rsidRDefault="00EA303E" w:rsidP="00EA303E">
      <w:pPr>
        <w:widowControl/>
        <w:shd w:val="clear" w:color="auto" w:fill="FFFFFF"/>
        <w:wordWrap/>
        <w:autoSpaceDE/>
        <w:autoSpaceDN/>
        <w:spacing w:after="0" w:line="240" w:lineRule="auto"/>
        <w:ind w:left="12"/>
        <w:jc w:val="left"/>
        <w:rPr>
          <w:rFonts w:ascii="Arial" w:eastAsia="굴림" w:hAnsi="Arial" w:cs="Arial"/>
          <w:color w:val="000000"/>
          <w:kern w:val="0"/>
          <w:sz w:val="24"/>
          <w:szCs w:val="24"/>
        </w:rPr>
      </w:pPr>
      <w:r w:rsidRPr="00EA303E">
        <w:rPr>
          <w:rFonts w:ascii="Arial" w:eastAsia="굴림" w:hAnsi="Arial" w:cs="Arial"/>
          <w:color w:val="000000"/>
          <w:kern w:val="0"/>
          <w:sz w:val="24"/>
          <w:szCs w:val="24"/>
        </w:rPr>
        <w:t>◦ Vehicle/route congestion analysis and improvement simulation optimization provided</w:t>
      </w:r>
    </w:p>
    <w:p w:rsidR="00EA303E" w:rsidRPr="00EA303E" w:rsidRDefault="00EA303E" w:rsidP="00EA303E">
      <w:pPr>
        <w:widowControl/>
        <w:shd w:val="clear" w:color="auto" w:fill="FFFFFF"/>
        <w:wordWrap/>
        <w:autoSpaceDE/>
        <w:autoSpaceDN/>
        <w:spacing w:after="0" w:line="240" w:lineRule="auto"/>
        <w:ind w:left="12"/>
        <w:jc w:val="left"/>
        <w:rPr>
          <w:rFonts w:ascii="Arial" w:eastAsia="굴림" w:hAnsi="Arial" w:cs="Arial"/>
          <w:color w:val="000000"/>
          <w:kern w:val="0"/>
          <w:sz w:val="24"/>
          <w:szCs w:val="24"/>
        </w:rPr>
      </w:pPr>
      <w:r w:rsidRPr="00EA303E">
        <w:rPr>
          <w:rFonts w:ascii="Arial" w:eastAsia="굴림" w:hAnsi="Arial" w:cs="Arial"/>
          <w:color w:val="000000"/>
          <w:kern w:val="0"/>
          <w:sz w:val="24"/>
          <w:szCs w:val="24"/>
        </w:rPr>
        <w:t>- Accurately analyze the congestion level in the vehicle up to the location of each passenger with an AI visual intelligence camera, and analyze the congestion level by collecting big data such as the number of people getting on and off, the number of people getting on and off again, and the time of getting on and off the bus.</w:t>
      </w:r>
    </w:p>
    <w:p w:rsidR="00EA303E" w:rsidRPr="00EA303E" w:rsidRDefault="00EA303E" w:rsidP="00EA303E">
      <w:pPr>
        <w:widowControl/>
        <w:shd w:val="clear" w:color="auto" w:fill="FFFFFF"/>
        <w:wordWrap/>
        <w:autoSpaceDE/>
        <w:autoSpaceDN/>
        <w:spacing w:after="0" w:line="240" w:lineRule="auto"/>
        <w:ind w:left="12"/>
        <w:jc w:val="left"/>
        <w:rPr>
          <w:rFonts w:ascii="Arial" w:eastAsia="굴림" w:hAnsi="Arial" w:cs="Arial"/>
          <w:color w:val="000000"/>
          <w:kern w:val="0"/>
          <w:sz w:val="24"/>
          <w:szCs w:val="24"/>
        </w:rPr>
      </w:pPr>
      <w:r w:rsidRPr="00EA303E">
        <w:rPr>
          <w:rFonts w:ascii="Arial" w:eastAsia="굴림" w:hAnsi="Arial" w:cs="Arial"/>
          <w:color w:val="000000"/>
          <w:kern w:val="0"/>
          <w:sz w:val="24"/>
          <w:szCs w:val="24"/>
        </w:rPr>
        <w:t>- This technology collects and analyzes data on variable demand changes, such as congestion and demand for getting on and off, with AI technology, adjusts routes and dispatches with the same number of trips to ensure punctuality of services, and maintains a uniform level of congestion to prevent traffic congestion and air pollution. The goal is to solve the urban traffic problem</w:t>
      </w:r>
    </w:p>
    <w:p w:rsidR="00214098" w:rsidRDefault="00EA303E" w:rsidP="00EA303E">
      <w:pPr>
        <w:widowControl/>
        <w:shd w:val="clear" w:color="auto" w:fill="FFFFFF"/>
        <w:wordWrap/>
        <w:autoSpaceDE/>
        <w:autoSpaceDN/>
        <w:spacing w:after="0" w:line="240" w:lineRule="auto"/>
        <w:ind w:left="12"/>
        <w:jc w:val="left"/>
        <w:rPr>
          <w:rFonts w:ascii="Arial" w:eastAsia="굴림" w:hAnsi="Arial" w:cs="Arial"/>
          <w:color w:val="000000"/>
          <w:kern w:val="0"/>
          <w:sz w:val="24"/>
          <w:szCs w:val="24"/>
        </w:rPr>
      </w:pPr>
      <w:r w:rsidRPr="00EA303E">
        <w:rPr>
          <w:rFonts w:ascii="Arial" w:eastAsia="굴림" w:hAnsi="Arial" w:cs="Arial"/>
          <w:color w:val="000000"/>
          <w:kern w:val="0"/>
          <w:sz w:val="24"/>
          <w:szCs w:val="24"/>
        </w:rPr>
        <w:t xml:space="preserve">- In order to achieve the project goal, as a public transportation user, we would like to get fresh ideas from students, analyze advanced cases and AS-IS of Singapore's central public transportation system, and design a specific TO-BE model. This project is jointly supported by the Korean government and </w:t>
      </w:r>
      <w:proofErr w:type="spellStart"/>
      <w:r w:rsidRPr="00EA303E">
        <w:rPr>
          <w:rFonts w:ascii="Arial" w:eastAsia="굴림" w:hAnsi="Arial" w:cs="Arial"/>
          <w:color w:val="000000"/>
          <w:kern w:val="0"/>
          <w:sz w:val="24"/>
          <w:szCs w:val="24"/>
        </w:rPr>
        <w:t>Nvidia</w:t>
      </w:r>
      <w:proofErr w:type="spellEnd"/>
      <w:r w:rsidRPr="00EA303E">
        <w:rPr>
          <w:rFonts w:ascii="Arial" w:eastAsia="굴림" w:hAnsi="Arial" w:cs="Arial"/>
          <w:color w:val="000000"/>
          <w:kern w:val="0"/>
          <w:sz w:val="24"/>
          <w:szCs w:val="24"/>
        </w:rPr>
        <w:t>, and is used for designing and building the core logic of piRide Mobility-as-a-Service.</w:t>
      </w:r>
    </w:p>
    <w:p w:rsidR="00EA303E" w:rsidRPr="00214098" w:rsidRDefault="00EA303E" w:rsidP="00EA303E">
      <w:pPr>
        <w:widowControl/>
        <w:shd w:val="clear" w:color="auto" w:fill="FFFFFF"/>
        <w:wordWrap/>
        <w:autoSpaceDE/>
        <w:autoSpaceDN/>
        <w:spacing w:after="0" w:line="240" w:lineRule="auto"/>
        <w:ind w:left="12"/>
        <w:jc w:val="left"/>
        <w:rPr>
          <w:rFonts w:ascii="Arial" w:eastAsia="굴림" w:hAnsi="Arial" w:cs="Arial" w:hint="eastAsia"/>
          <w:color w:val="000000"/>
          <w:kern w:val="0"/>
          <w:sz w:val="24"/>
          <w:szCs w:val="24"/>
        </w:rPr>
      </w:pPr>
    </w:p>
    <w:p w:rsidR="00214098" w:rsidRPr="00214098" w:rsidRDefault="00214098" w:rsidP="00214098">
      <w:pPr>
        <w:widowControl/>
        <w:numPr>
          <w:ilvl w:val="1"/>
          <w:numId w:val="2"/>
        </w:numPr>
        <w:shd w:val="clear" w:color="auto" w:fill="FFFFFF"/>
        <w:tabs>
          <w:tab w:val="num" w:pos="0"/>
        </w:tabs>
        <w:wordWrap/>
        <w:autoSpaceDE/>
        <w:autoSpaceDN/>
        <w:spacing w:after="0" w:line="240" w:lineRule="auto"/>
        <w:ind w:left="12" w:hangingChars="5" w:hanging="12"/>
        <w:jc w:val="left"/>
        <w:rPr>
          <w:rFonts w:ascii="Arial" w:eastAsia="굴림" w:hAnsi="Arial" w:cs="Arial"/>
          <w:color w:val="A6A6A6" w:themeColor="background1" w:themeShade="A6"/>
          <w:kern w:val="0"/>
          <w:sz w:val="24"/>
          <w:szCs w:val="24"/>
        </w:rPr>
      </w:pPr>
      <w:r w:rsidRPr="00214098">
        <w:rPr>
          <w:rFonts w:ascii="Arial" w:eastAsia="굴림" w:hAnsi="Arial" w:cs="Arial"/>
          <w:color w:val="A6A6A6" w:themeColor="background1" w:themeShade="A6"/>
          <w:kern w:val="0"/>
          <w:sz w:val="24"/>
          <w:szCs w:val="24"/>
        </w:rPr>
        <w:t xml:space="preserve">Target Audience (who are the people you are targeting for the project? For </w:t>
      </w:r>
      <w:proofErr w:type="spellStart"/>
      <w:r w:rsidRPr="00214098">
        <w:rPr>
          <w:rFonts w:ascii="Arial" w:eastAsia="굴림" w:hAnsi="Arial" w:cs="Arial"/>
          <w:color w:val="A6A6A6" w:themeColor="background1" w:themeShade="A6"/>
          <w:kern w:val="0"/>
          <w:sz w:val="24"/>
          <w:szCs w:val="24"/>
        </w:rPr>
        <w:t>eg</w:t>
      </w:r>
      <w:proofErr w:type="spellEnd"/>
      <w:r w:rsidRPr="00214098">
        <w:rPr>
          <w:rFonts w:ascii="Arial" w:eastAsia="굴림" w:hAnsi="Arial" w:cs="Arial"/>
          <w:color w:val="A6A6A6" w:themeColor="background1" w:themeShade="A6"/>
          <w:kern w:val="0"/>
          <w:sz w:val="24"/>
          <w:szCs w:val="24"/>
        </w:rPr>
        <w:t xml:space="preserve"> B2C or B2B / millennials &amp; Gen-Z or Baby boomers)</w:t>
      </w:r>
    </w:p>
    <w:p w:rsidR="00C07154" w:rsidRDefault="00C07154" w:rsidP="00AD3EA1">
      <w:pPr>
        <w:rPr>
          <w:rFonts w:ascii="Arial" w:eastAsia="굴림" w:hAnsi="Arial" w:cs="Arial"/>
          <w:color w:val="000000"/>
          <w:kern w:val="0"/>
          <w:sz w:val="24"/>
          <w:szCs w:val="24"/>
        </w:rPr>
      </w:pPr>
      <w:r w:rsidRPr="00C07154">
        <w:rPr>
          <w:rFonts w:ascii="Arial" w:eastAsia="굴림" w:hAnsi="Arial" w:cs="Arial"/>
          <w:color w:val="000000"/>
          <w:kern w:val="0"/>
          <w:sz w:val="24"/>
          <w:szCs w:val="24"/>
        </w:rPr>
        <w:t>The target audience is small and medium-sized transportation companies with 300 buses (B2B), and it can also be government agencies such as LTA that design and operate public transportation (B2G).</w:t>
      </w:r>
    </w:p>
    <w:p w:rsidR="00EA303E" w:rsidRPr="00EA303E" w:rsidRDefault="00EA303E" w:rsidP="00EA303E">
      <w:pPr>
        <w:rPr>
          <w:rFonts w:ascii="Arial" w:eastAsia="굴림" w:hAnsi="Arial" w:cs="Arial"/>
          <w:color w:val="000000"/>
          <w:kern w:val="0"/>
          <w:sz w:val="24"/>
          <w:szCs w:val="24"/>
        </w:rPr>
      </w:pPr>
      <w:r w:rsidRPr="00EA303E">
        <w:rPr>
          <w:rFonts w:ascii="Arial" w:eastAsia="굴림" w:hAnsi="Arial" w:cs="Arial" w:hint="eastAsia"/>
          <w:color w:val="000000"/>
          <w:kern w:val="0"/>
          <w:sz w:val="24"/>
          <w:szCs w:val="24"/>
        </w:rPr>
        <w:t>①</w:t>
      </w:r>
      <w:r w:rsidRPr="00EA303E">
        <w:rPr>
          <w:rFonts w:ascii="Arial" w:eastAsia="굴림" w:hAnsi="Arial" w:cs="Arial"/>
          <w:color w:val="000000"/>
          <w:kern w:val="0"/>
          <w:sz w:val="24"/>
          <w:szCs w:val="24"/>
        </w:rPr>
        <w:t xml:space="preserve"> Concentrate on the bus market with the highest share of each mobility mode of transportation at 41%</w:t>
      </w:r>
    </w:p>
    <w:p w:rsidR="00EA303E" w:rsidRDefault="00EA303E" w:rsidP="00EA303E">
      <w:pPr>
        <w:rPr>
          <w:rFonts w:ascii="Arial" w:eastAsia="굴림" w:hAnsi="Arial" w:cs="Arial"/>
          <w:color w:val="000000"/>
          <w:kern w:val="0"/>
          <w:sz w:val="24"/>
          <w:szCs w:val="24"/>
        </w:rPr>
      </w:pPr>
      <w:r w:rsidRPr="00EA303E">
        <w:rPr>
          <w:rFonts w:ascii="Arial" w:eastAsia="굴림" w:hAnsi="Arial" w:cs="Arial"/>
          <w:color w:val="000000"/>
          <w:kern w:val="0"/>
          <w:sz w:val="24"/>
          <w:szCs w:val="24"/>
        </w:rPr>
        <w:t>If the mobility market is analyzed based on the share rate by means of transportation, buses account for 41% of the total and 65% of public transportation, so we focus on the bus market as it has the highest share. Compared to the 6.5% share of taxi mobility services such as ‘Uber’ and ‘Grab’, the bus mobility market is 41%, which is a promising market with potential and barriers to entry.</w:t>
      </w:r>
    </w:p>
    <w:p w:rsidR="00EA303E" w:rsidRPr="00EA303E" w:rsidRDefault="00EA303E" w:rsidP="00EA303E">
      <w:pPr>
        <w:rPr>
          <w:rFonts w:ascii="Arial" w:eastAsia="굴림" w:hAnsi="Arial" w:cs="Arial"/>
          <w:color w:val="000000"/>
          <w:kern w:val="0"/>
          <w:sz w:val="24"/>
          <w:szCs w:val="24"/>
        </w:rPr>
      </w:pPr>
      <w:r w:rsidRPr="00EA303E">
        <w:rPr>
          <w:rFonts w:ascii="Arial" w:eastAsia="굴림" w:hAnsi="Arial" w:cs="Arial" w:hint="eastAsia"/>
          <w:color w:val="000000"/>
          <w:kern w:val="0"/>
          <w:sz w:val="24"/>
          <w:szCs w:val="24"/>
        </w:rPr>
        <w:t>②</w:t>
      </w:r>
      <w:r w:rsidRPr="00EA303E">
        <w:rPr>
          <w:rFonts w:ascii="Arial" w:eastAsia="굴림" w:hAnsi="Arial" w:cs="Arial"/>
          <w:color w:val="000000"/>
          <w:kern w:val="0"/>
          <w:sz w:val="24"/>
          <w:szCs w:val="24"/>
        </w:rPr>
        <w:t xml:space="preserve"> For small and medium-sized TOs with less than 300 units, which account for more than 70% of the total</w:t>
      </w:r>
    </w:p>
    <w:p w:rsidR="00214098" w:rsidRDefault="00EA303E" w:rsidP="00EA303E">
      <w:pPr>
        <w:rPr>
          <w:rFonts w:ascii="Arial" w:eastAsia="굴림" w:hAnsi="Arial" w:cs="Arial" w:hint="eastAsia"/>
          <w:color w:val="000000"/>
          <w:kern w:val="0"/>
          <w:sz w:val="24"/>
          <w:szCs w:val="24"/>
        </w:rPr>
      </w:pPr>
      <w:r w:rsidRPr="00EA303E">
        <w:rPr>
          <w:rFonts w:ascii="Arial" w:eastAsia="굴림" w:hAnsi="Arial" w:cs="Arial"/>
          <w:color w:val="000000"/>
          <w:kern w:val="0"/>
          <w:sz w:val="24"/>
          <w:szCs w:val="24"/>
        </w:rPr>
        <w:t>More than 70% of cities with public transportation are operated in small and medium-sized businesses with less than 300 buses centered on buses and do not have an independent mobility payment system. Mobility-as-a-Service made with international standards and domain expertise provides a solution that meets the needs of small and medium-sized TO.</w:t>
      </w:r>
    </w:p>
    <w:p w:rsidR="00AD3EA1" w:rsidRPr="00214098" w:rsidRDefault="00AD3EA1" w:rsidP="00214098">
      <w:pPr>
        <w:widowControl/>
        <w:shd w:val="clear" w:color="auto" w:fill="FFFFFF"/>
        <w:wordWrap/>
        <w:autoSpaceDE/>
        <w:autoSpaceDN/>
        <w:spacing w:after="0" w:line="240" w:lineRule="auto"/>
        <w:ind w:left="12"/>
        <w:jc w:val="left"/>
        <w:rPr>
          <w:rFonts w:ascii="Arial" w:eastAsia="굴림" w:hAnsi="Arial" w:cs="Arial" w:hint="eastAsia"/>
          <w:color w:val="000000"/>
          <w:kern w:val="0"/>
          <w:sz w:val="24"/>
          <w:szCs w:val="24"/>
        </w:rPr>
      </w:pPr>
    </w:p>
    <w:p w:rsidR="00214098" w:rsidRPr="00EA303E" w:rsidRDefault="00214098" w:rsidP="00EA303E">
      <w:pPr>
        <w:widowControl/>
        <w:numPr>
          <w:ilvl w:val="1"/>
          <w:numId w:val="2"/>
        </w:numPr>
        <w:shd w:val="clear" w:color="auto" w:fill="FFFFFF"/>
        <w:tabs>
          <w:tab w:val="num" w:pos="0"/>
        </w:tabs>
        <w:wordWrap/>
        <w:autoSpaceDE/>
        <w:autoSpaceDN/>
        <w:spacing w:after="0" w:line="240" w:lineRule="auto"/>
        <w:ind w:left="12" w:hangingChars="5" w:hanging="12"/>
        <w:jc w:val="left"/>
        <w:rPr>
          <w:rFonts w:ascii="Arial" w:eastAsia="굴림" w:hAnsi="Arial" w:cs="Arial" w:hint="eastAsia"/>
          <w:color w:val="A6A6A6" w:themeColor="background1" w:themeShade="A6"/>
          <w:kern w:val="0"/>
          <w:sz w:val="24"/>
          <w:szCs w:val="24"/>
        </w:rPr>
      </w:pPr>
      <w:r w:rsidRPr="00214098">
        <w:rPr>
          <w:rFonts w:ascii="Arial" w:eastAsia="굴림" w:hAnsi="Arial" w:cs="Arial"/>
          <w:color w:val="A6A6A6" w:themeColor="background1" w:themeShade="A6"/>
          <w:kern w:val="0"/>
          <w:sz w:val="24"/>
          <w:szCs w:val="24"/>
        </w:rPr>
        <w:t>Country of focus (</w:t>
      </w:r>
      <w:proofErr w:type="spellStart"/>
      <w:r w:rsidRPr="00214098">
        <w:rPr>
          <w:rFonts w:ascii="Arial" w:eastAsia="굴림" w:hAnsi="Arial" w:cs="Arial"/>
          <w:color w:val="A6A6A6" w:themeColor="background1" w:themeShade="A6"/>
          <w:kern w:val="0"/>
          <w:sz w:val="24"/>
          <w:szCs w:val="24"/>
        </w:rPr>
        <w:t>eg</w:t>
      </w:r>
      <w:proofErr w:type="spellEnd"/>
      <w:r w:rsidRPr="00214098">
        <w:rPr>
          <w:rFonts w:ascii="Arial" w:eastAsia="굴림" w:hAnsi="Arial" w:cs="Arial"/>
          <w:color w:val="A6A6A6" w:themeColor="background1" w:themeShade="A6"/>
          <w:kern w:val="0"/>
          <w:sz w:val="24"/>
          <w:szCs w:val="24"/>
        </w:rPr>
        <w:t>. expansion into Thailand or just Singapore)</w:t>
      </w:r>
    </w:p>
    <w:p w:rsidR="00EA303E" w:rsidRPr="00EA303E" w:rsidRDefault="00EA303E" w:rsidP="00EA303E">
      <w:pPr>
        <w:widowControl/>
        <w:shd w:val="clear" w:color="auto" w:fill="FFFFFF"/>
        <w:wordWrap/>
        <w:autoSpaceDE/>
        <w:autoSpaceDN/>
        <w:spacing w:after="0" w:line="240" w:lineRule="auto"/>
        <w:ind w:left="12"/>
        <w:jc w:val="left"/>
        <w:rPr>
          <w:rFonts w:ascii="Arial" w:eastAsia="굴림" w:hAnsi="Arial" w:cs="Arial"/>
          <w:color w:val="000000"/>
          <w:kern w:val="0"/>
          <w:sz w:val="24"/>
          <w:szCs w:val="24"/>
        </w:rPr>
      </w:pPr>
      <w:r w:rsidRPr="00EA303E">
        <w:rPr>
          <w:rFonts w:ascii="Arial" w:eastAsia="굴림" w:hAnsi="Arial" w:cs="Arial" w:hint="eastAsia"/>
          <w:color w:val="000000"/>
          <w:kern w:val="0"/>
          <w:sz w:val="24"/>
          <w:szCs w:val="24"/>
        </w:rPr>
        <w:t>③</w:t>
      </w:r>
      <w:r w:rsidRPr="00EA303E">
        <w:rPr>
          <w:rFonts w:ascii="Arial" w:eastAsia="굴림" w:hAnsi="Arial" w:cs="Arial"/>
          <w:color w:val="000000"/>
          <w:kern w:val="0"/>
          <w:sz w:val="24"/>
          <w:szCs w:val="24"/>
        </w:rPr>
        <w:t xml:space="preserve"> Focusing on ASEAN countries with high potential but lack of momentum in local governments</w:t>
      </w:r>
    </w:p>
    <w:p w:rsidR="00214098" w:rsidRDefault="00EA303E" w:rsidP="00EA303E">
      <w:pPr>
        <w:widowControl/>
        <w:shd w:val="clear" w:color="auto" w:fill="FFFFFF"/>
        <w:wordWrap/>
        <w:autoSpaceDE/>
        <w:autoSpaceDN/>
        <w:spacing w:after="0" w:line="240" w:lineRule="auto"/>
        <w:ind w:left="12"/>
        <w:jc w:val="left"/>
        <w:rPr>
          <w:rFonts w:ascii="Arial" w:eastAsia="굴림" w:hAnsi="Arial" w:cs="Arial"/>
          <w:color w:val="000000"/>
          <w:kern w:val="0"/>
          <w:sz w:val="24"/>
          <w:szCs w:val="24"/>
        </w:rPr>
      </w:pPr>
      <w:r w:rsidRPr="00EA303E">
        <w:rPr>
          <w:rFonts w:ascii="Arial" w:eastAsia="굴림" w:hAnsi="Arial" w:cs="Arial"/>
          <w:color w:val="000000"/>
          <w:kern w:val="0"/>
          <w:sz w:val="24"/>
          <w:szCs w:val="24"/>
        </w:rPr>
        <w:t xml:space="preserve">The population of the ASEAN market is approximately 650 million, making it the third largest in the world. Among ASEAN countries, Malaysia, Indonesia, Singapore, Thailand, the Philippines, and Vietnam had a GDP growth rate of 5.2% between </w:t>
      </w:r>
      <w:r w:rsidRPr="00EA303E">
        <w:rPr>
          <w:rFonts w:ascii="Arial" w:eastAsia="굴림" w:hAnsi="Arial" w:cs="Arial"/>
          <w:color w:val="000000"/>
          <w:kern w:val="0"/>
          <w:sz w:val="24"/>
          <w:szCs w:val="24"/>
        </w:rPr>
        <w:lastRenderedPageBreak/>
        <w:t xml:space="preserve">2018 and 2022, and young people between the ages of 20 and 49 accounted for 45.3% of the population, providing a well-established economic foundation. The representative focuses on the ASEAN market by utilizing the local corporation established and operated by the Singapore government's </w:t>
      </w:r>
      <w:proofErr w:type="spellStart"/>
      <w:r w:rsidRPr="00EA303E">
        <w:rPr>
          <w:rFonts w:ascii="Arial" w:eastAsia="굴림" w:hAnsi="Arial" w:cs="Arial"/>
          <w:color w:val="000000"/>
          <w:kern w:val="0"/>
          <w:sz w:val="24"/>
          <w:szCs w:val="24"/>
        </w:rPr>
        <w:t>EntrePass</w:t>
      </w:r>
      <w:proofErr w:type="spellEnd"/>
      <w:r w:rsidRPr="00EA303E">
        <w:rPr>
          <w:rFonts w:ascii="Arial" w:eastAsia="굴림" w:hAnsi="Arial" w:cs="Arial"/>
          <w:color w:val="000000"/>
          <w:kern w:val="0"/>
          <w:sz w:val="24"/>
          <w:szCs w:val="24"/>
        </w:rPr>
        <w:t xml:space="preserve"> Innovator Startup Support Program. In order to commercialize the start-up item, we have already carried out a project with Premium Bus in Thailand, and additionally signed a business agreement with </w:t>
      </w:r>
      <w:proofErr w:type="spellStart"/>
      <w:r w:rsidRPr="00EA303E">
        <w:rPr>
          <w:rFonts w:ascii="Arial" w:eastAsia="굴림" w:hAnsi="Arial" w:cs="Arial"/>
          <w:color w:val="000000"/>
          <w:kern w:val="0"/>
          <w:sz w:val="24"/>
          <w:szCs w:val="24"/>
        </w:rPr>
        <w:t>Handal</w:t>
      </w:r>
      <w:proofErr w:type="spellEnd"/>
      <w:r w:rsidRPr="00EA303E">
        <w:rPr>
          <w:rFonts w:ascii="Arial" w:eastAsia="굴림" w:hAnsi="Arial" w:cs="Arial"/>
          <w:color w:val="000000"/>
          <w:kern w:val="0"/>
          <w:sz w:val="24"/>
          <w:szCs w:val="24"/>
        </w:rPr>
        <w:t xml:space="preserve"> Indah in Malaysia in January 2022.</w:t>
      </w:r>
    </w:p>
    <w:p w:rsidR="00EA303E" w:rsidRDefault="00EA303E" w:rsidP="00EA303E">
      <w:pPr>
        <w:widowControl/>
        <w:shd w:val="clear" w:color="auto" w:fill="FFFFFF"/>
        <w:wordWrap/>
        <w:autoSpaceDE/>
        <w:autoSpaceDN/>
        <w:spacing w:after="0" w:line="240" w:lineRule="auto"/>
        <w:ind w:left="12"/>
        <w:jc w:val="left"/>
        <w:rPr>
          <w:rFonts w:ascii="Arial" w:eastAsia="굴림" w:hAnsi="Arial" w:cs="Arial"/>
          <w:color w:val="000000"/>
          <w:kern w:val="0"/>
          <w:sz w:val="24"/>
          <w:szCs w:val="24"/>
        </w:rPr>
      </w:pPr>
    </w:p>
    <w:p w:rsidR="00EA303E" w:rsidRPr="00AD3EA1" w:rsidRDefault="00EA303E" w:rsidP="00EA303E">
      <w:pPr>
        <w:rPr>
          <w:rFonts w:ascii="Arial" w:eastAsia="굴림" w:hAnsi="Arial" w:cs="Arial"/>
          <w:color w:val="000000"/>
          <w:kern w:val="0"/>
          <w:sz w:val="24"/>
          <w:szCs w:val="24"/>
        </w:rPr>
      </w:pPr>
      <w:r w:rsidRPr="00AD3EA1">
        <w:rPr>
          <w:rFonts w:ascii="Arial" w:eastAsia="굴림" w:hAnsi="Arial" w:cs="Arial"/>
          <w:color w:val="000000"/>
          <w:kern w:val="0"/>
          <w:sz w:val="24"/>
          <w:szCs w:val="24"/>
        </w:rPr>
        <w:t xml:space="preserve">A reasonable business model, ‘Pay As You </w:t>
      </w:r>
      <w:proofErr w:type="gramStart"/>
      <w:r w:rsidRPr="00AD3EA1">
        <w:rPr>
          <w:rFonts w:ascii="Arial" w:eastAsia="굴림" w:hAnsi="Arial" w:cs="Arial"/>
          <w:color w:val="000000"/>
          <w:kern w:val="0"/>
          <w:sz w:val="24"/>
          <w:szCs w:val="24"/>
        </w:rPr>
        <w:t>Go’, that</w:t>
      </w:r>
      <w:proofErr w:type="gramEnd"/>
      <w:r w:rsidRPr="00AD3EA1">
        <w:rPr>
          <w:rFonts w:ascii="Arial" w:eastAsia="굴림" w:hAnsi="Arial" w:cs="Arial"/>
          <w:color w:val="000000"/>
          <w:kern w:val="0"/>
          <w:sz w:val="24"/>
          <w:szCs w:val="24"/>
        </w:rPr>
        <w:t xml:space="preserve"> minimizes initial investment and pays for what customers use for the service. </w:t>
      </w:r>
      <w:proofErr w:type="gramStart"/>
      <w:r w:rsidRPr="00AD3EA1">
        <w:rPr>
          <w:rFonts w:ascii="Arial" w:eastAsia="굴림" w:hAnsi="Arial" w:cs="Arial"/>
          <w:color w:val="000000"/>
          <w:kern w:val="0"/>
          <w:sz w:val="24"/>
          <w:szCs w:val="24"/>
        </w:rPr>
        <w:t>piRide</w:t>
      </w:r>
      <w:proofErr w:type="gramEnd"/>
      <w:r w:rsidRPr="00AD3EA1">
        <w:rPr>
          <w:rFonts w:ascii="Arial" w:eastAsia="굴림" w:hAnsi="Arial" w:cs="Arial"/>
          <w:color w:val="000000"/>
          <w:kern w:val="0"/>
          <w:sz w:val="24"/>
          <w:szCs w:val="24"/>
        </w:rPr>
        <w:t xml:space="preserve"> Mobility-as-a-Service, which has been verified in the</w:t>
      </w:r>
      <w:r>
        <w:rPr>
          <w:rFonts w:ascii="Arial" w:eastAsia="굴림" w:hAnsi="Arial" w:cs="Arial"/>
          <w:color w:val="000000"/>
          <w:kern w:val="0"/>
          <w:sz w:val="24"/>
          <w:szCs w:val="24"/>
        </w:rPr>
        <w:t xml:space="preserve"> field by carrying out projects,</w:t>
      </w:r>
      <w:r w:rsidRPr="00AD3EA1">
        <w:rPr>
          <w:rFonts w:ascii="Arial" w:eastAsia="굴림" w:hAnsi="Arial" w:cs="Arial"/>
          <w:color w:val="000000"/>
          <w:kern w:val="0"/>
          <w:sz w:val="24"/>
          <w:szCs w:val="24"/>
        </w:rPr>
        <w:t xml:space="preserve"> Thailand Premium bus in 2019.</w:t>
      </w:r>
    </w:p>
    <w:p w:rsidR="00EA303E" w:rsidRDefault="00EA303E" w:rsidP="00EA303E">
      <w:pPr>
        <w:widowControl/>
        <w:shd w:val="clear" w:color="auto" w:fill="FFFFFF"/>
        <w:wordWrap/>
        <w:autoSpaceDE/>
        <w:autoSpaceDN/>
        <w:spacing w:after="0" w:line="240" w:lineRule="auto"/>
        <w:ind w:left="12"/>
        <w:jc w:val="left"/>
        <w:rPr>
          <w:rFonts w:ascii="Arial" w:eastAsia="굴림" w:hAnsi="Arial" w:cs="Arial"/>
          <w:color w:val="000000"/>
          <w:kern w:val="0"/>
          <w:sz w:val="24"/>
          <w:szCs w:val="24"/>
        </w:rPr>
      </w:pPr>
      <w:r>
        <w:rPr>
          <w:noProof/>
        </w:rPr>
        <w:drawing>
          <wp:inline distT="114300" distB="114300" distL="114300" distR="114300" wp14:anchorId="378BD01D" wp14:editId="09BBCC1E">
            <wp:extent cx="5734050" cy="328295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4633" cy="3283284"/>
                    </a:xfrm>
                    <a:prstGeom prst="rect">
                      <a:avLst/>
                    </a:prstGeom>
                    <a:ln/>
                  </pic:spPr>
                </pic:pic>
              </a:graphicData>
            </a:graphic>
          </wp:inline>
        </w:drawing>
      </w:r>
    </w:p>
    <w:p w:rsidR="00EA303E" w:rsidRDefault="00EA303E" w:rsidP="00EA303E">
      <w:pPr>
        <w:widowControl/>
        <w:shd w:val="clear" w:color="auto" w:fill="FFFFFF"/>
        <w:wordWrap/>
        <w:autoSpaceDE/>
        <w:autoSpaceDN/>
        <w:spacing w:after="0" w:line="240" w:lineRule="auto"/>
        <w:ind w:left="12"/>
        <w:jc w:val="left"/>
        <w:rPr>
          <w:rFonts w:ascii="Arial" w:eastAsia="굴림" w:hAnsi="Arial" w:cs="Arial"/>
          <w:color w:val="000000"/>
          <w:kern w:val="0"/>
          <w:sz w:val="24"/>
          <w:szCs w:val="24"/>
        </w:rPr>
      </w:pPr>
    </w:p>
    <w:p w:rsidR="00EA303E" w:rsidRPr="00214098" w:rsidRDefault="00EA303E" w:rsidP="00EA303E">
      <w:pPr>
        <w:widowControl/>
        <w:shd w:val="clear" w:color="auto" w:fill="FFFFFF"/>
        <w:wordWrap/>
        <w:autoSpaceDE/>
        <w:autoSpaceDN/>
        <w:spacing w:after="0" w:line="240" w:lineRule="auto"/>
        <w:ind w:left="12"/>
        <w:jc w:val="left"/>
        <w:rPr>
          <w:rFonts w:ascii="Arial" w:eastAsia="굴림" w:hAnsi="Arial" w:cs="Arial" w:hint="eastAsia"/>
          <w:color w:val="000000"/>
          <w:kern w:val="0"/>
          <w:sz w:val="24"/>
          <w:szCs w:val="24"/>
        </w:rPr>
      </w:pPr>
    </w:p>
    <w:p w:rsidR="00214098" w:rsidRPr="00214098" w:rsidRDefault="00214098" w:rsidP="00214098">
      <w:pPr>
        <w:widowControl/>
        <w:numPr>
          <w:ilvl w:val="1"/>
          <w:numId w:val="2"/>
        </w:numPr>
        <w:shd w:val="clear" w:color="auto" w:fill="FFFFFF"/>
        <w:tabs>
          <w:tab w:val="num" w:pos="0"/>
        </w:tabs>
        <w:wordWrap/>
        <w:autoSpaceDE/>
        <w:autoSpaceDN/>
        <w:spacing w:after="0" w:line="240" w:lineRule="auto"/>
        <w:ind w:left="12" w:hangingChars="5" w:hanging="12"/>
        <w:jc w:val="left"/>
        <w:rPr>
          <w:rFonts w:ascii="Arial" w:eastAsia="굴림" w:hAnsi="Arial" w:cs="Arial"/>
          <w:color w:val="A6A6A6" w:themeColor="background1" w:themeShade="A6"/>
          <w:kern w:val="0"/>
          <w:sz w:val="24"/>
          <w:szCs w:val="24"/>
        </w:rPr>
      </w:pPr>
      <w:r w:rsidRPr="00214098">
        <w:rPr>
          <w:rFonts w:ascii="Arial" w:eastAsia="굴림" w:hAnsi="Arial" w:cs="Arial"/>
          <w:color w:val="A6A6A6" w:themeColor="background1" w:themeShade="A6"/>
          <w:kern w:val="0"/>
          <w:sz w:val="24"/>
          <w:szCs w:val="24"/>
        </w:rPr>
        <w:t>Expected deliverables for the students (</w:t>
      </w:r>
      <w:proofErr w:type="spellStart"/>
      <w:r w:rsidRPr="00214098">
        <w:rPr>
          <w:rFonts w:ascii="Arial" w:eastAsia="굴림" w:hAnsi="Arial" w:cs="Arial"/>
          <w:color w:val="A6A6A6" w:themeColor="background1" w:themeShade="A6"/>
          <w:kern w:val="0"/>
          <w:sz w:val="24"/>
          <w:szCs w:val="24"/>
        </w:rPr>
        <w:t>eg</w:t>
      </w:r>
      <w:proofErr w:type="spellEnd"/>
      <w:r w:rsidRPr="00214098">
        <w:rPr>
          <w:rFonts w:ascii="Arial" w:eastAsia="굴림" w:hAnsi="Arial" w:cs="Arial"/>
          <w:color w:val="A6A6A6" w:themeColor="background1" w:themeShade="A6"/>
          <w:kern w:val="0"/>
          <w:sz w:val="24"/>
          <w:szCs w:val="24"/>
        </w:rPr>
        <w:t xml:space="preserve">. SWOT analysis, pitch deck, prototype, business proposal, </w:t>
      </w:r>
      <w:proofErr w:type="spellStart"/>
      <w:r w:rsidRPr="00214098">
        <w:rPr>
          <w:rFonts w:ascii="Arial" w:eastAsia="굴림" w:hAnsi="Arial" w:cs="Arial"/>
          <w:color w:val="A6A6A6" w:themeColor="background1" w:themeShade="A6"/>
          <w:kern w:val="0"/>
          <w:sz w:val="24"/>
          <w:szCs w:val="24"/>
        </w:rPr>
        <w:t>etc</w:t>
      </w:r>
      <w:proofErr w:type="spellEnd"/>
    </w:p>
    <w:p w:rsidR="001927C3" w:rsidRPr="001927C3" w:rsidRDefault="001927C3" w:rsidP="001927C3">
      <w:pPr>
        <w:rPr>
          <w:rFonts w:ascii="Arial" w:eastAsia="굴림" w:hAnsi="Arial" w:cs="Arial"/>
          <w:color w:val="000000"/>
          <w:kern w:val="0"/>
          <w:sz w:val="24"/>
          <w:szCs w:val="24"/>
        </w:rPr>
      </w:pPr>
      <w:r w:rsidRPr="001927C3">
        <w:rPr>
          <w:rFonts w:ascii="Arial" w:eastAsia="굴림" w:hAnsi="Arial" w:cs="Arial"/>
          <w:color w:val="000000"/>
          <w:kern w:val="0"/>
          <w:sz w:val="24"/>
          <w:szCs w:val="24"/>
        </w:rPr>
        <w:t xml:space="preserve">◦ </w:t>
      </w:r>
      <w:proofErr w:type="gramStart"/>
      <w:r w:rsidRPr="001927C3">
        <w:rPr>
          <w:rFonts w:ascii="Arial" w:eastAsia="굴림" w:hAnsi="Arial" w:cs="Arial"/>
          <w:color w:val="000000"/>
          <w:kern w:val="0"/>
          <w:sz w:val="24"/>
          <w:szCs w:val="24"/>
        </w:rPr>
        <w:t>We</w:t>
      </w:r>
      <w:proofErr w:type="gramEnd"/>
      <w:r w:rsidRPr="001927C3">
        <w:rPr>
          <w:rFonts w:ascii="Arial" w:eastAsia="굴림" w:hAnsi="Arial" w:cs="Arial"/>
          <w:color w:val="000000"/>
          <w:kern w:val="0"/>
          <w:sz w:val="24"/>
          <w:szCs w:val="24"/>
        </w:rPr>
        <w:t xml:space="preserve"> look forward to doing everything to achieve the goals of the project and improve the services of piRide Mobility-as-a-Service.</w:t>
      </w:r>
    </w:p>
    <w:p w:rsidR="001927C3" w:rsidRPr="001927C3" w:rsidRDefault="001927C3" w:rsidP="001927C3">
      <w:pPr>
        <w:rPr>
          <w:rFonts w:ascii="Arial" w:eastAsia="굴림" w:hAnsi="Arial" w:cs="Arial"/>
          <w:color w:val="000000"/>
          <w:kern w:val="0"/>
          <w:sz w:val="24"/>
          <w:szCs w:val="24"/>
        </w:rPr>
      </w:pPr>
      <w:r w:rsidRPr="001927C3">
        <w:rPr>
          <w:rFonts w:ascii="Arial" w:eastAsia="굴림" w:hAnsi="Arial" w:cs="Arial"/>
          <w:color w:val="000000"/>
          <w:kern w:val="0"/>
          <w:sz w:val="24"/>
          <w:szCs w:val="24"/>
        </w:rPr>
        <w:t>- Business and technology ideas</w:t>
      </w:r>
    </w:p>
    <w:p w:rsidR="001927C3" w:rsidRPr="001927C3" w:rsidRDefault="001927C3" w:rsidP="001927C3">
      <w:pPr>
        <w:rPr>
          <w:rFonts w:ascii="Arial" w:eastAsia="굴림" w:hAnsi="Arial" w:cs="Arial"/>
          <w:color w:val="000000"/>
          <w:kern w:val="0"/>
          <w:sz w:val="24"/>
          <w:szCs w:val="24"/>
        </w:rPr>
      </w:pPr>
      <w:r w:rsidRPr="001927C3">
        <w:rPr>
          <w:rFonts w:ascii="Arial" w:eastAsia="굴림" w:hAnsi="Arial" w:cs="Arial"/>
          <w:color w:val="000000"/>
          <w:kern w:val="0"/>
          <w:sz w:val="24"/>
          <w:szCs w:val="24"/>
        </w:rPr>
        <w:t>- Advanced case studies</w:t>
      </w:r>
    </w:p>
    <w:p w:rsidR="001927C3" w:rsidRPr="001927C3" w:rsidRDefault="001927C3" w:rsidP="001927C3">
      <w:pPr>
        <w:rPr>
          <w:rFonts w:ascii="Arial" w:eastAsia="굴림" w:hAnsi="Arial" w:cs="Arial"/>
          <w:color w:val="000000"/>
          <w:kern w:val="0"/>
          <w:sz w:val="24"/>
          <w:szCs w:val="24"/>
        </w:rPr>
      </w:pPr>
      <w:r w:rsidRPr="001927C3">
        <w:rPr>
          <w:rFonts w:ascii="Arial" w:eastAsia="굴림" w:hAnsi="Arial" w:cs="Arial"/>
          <w:color w:val="000000"/>
          <w:kern w:val="0"/>
          <w:sz w:val="24"/>
          <w:szCs w:val="24"/>
        </w:rPr>
        <w:t>-</w:t>
      </w:r>
      <w:r w:rsidR="00C84CF3">
        <w:rPr>
          <w:rFonts w:ascii="Arial" w:eastAsia="굴림" w:hAnsi="Arial" w:cs="Arial"/>
          <w:color w:val="000000"/>
          <w:kern w:val="0"/>
          <w:sz w:val="24"/>
          <w:szCs w:val="24"/>
        </w:rPr>
        <w:t xml:space="preserve"> </w:t>
      </w:r>
      <w:r w:rsidRPr="001927C3">
        <w:rPr>
          <w:rFonts w:ascii="Arial" w:eastAsia="굴림" w:hAnsi="Arial" w:cs="Arial"/>
          <w:color w:val="000000"/>
          <w:kern w:val="0"/>
          <w:sz w:val="24"/>
          <w:szCs w:val="24"/>
        </w:rPr>
        <w:t>Market status research and strategy establishment</w:t>
      </w:r>
    </w:p>
    <w:p w:rsidR="001927C3" w:rsidRPr="001927C3" w:rsidRDefault="001927C3" w:rsidP="001927C3">
      <w:pPr>
        <w:rPr>
          <w:rFonts w:ascii="Arial" w:eastAsia="굴림" w:hAnsi="Arial" w:cs="Arial"/>
          <w:color w:val="000000"/>
          <w:kern w:val="0"/>
          <w:sz w:val="24"/>
          <w:szCs w:val="24"/>
        </w:rPr>
      </w:pPr>
      <w:r w:rsidRPr="001927C3">
        <w:rPr>
          <w:rFonts w:ascii="Arial" w:eastAsia="굴림" w:hAnsi="Arial" w:cs="Arial"/>
          <w:color w:val="000000"/>
          <w:kern w:val="0"/>
          <w:sz w:val="24"/>
          <w:szCs w:val="24"/>
        </w:rPr>
        <w:t>- AI and machine learning algorithms for optimizing public transportation</w:t>
      </w:r>
    </w:p>
    <w:p w:rsidR="00C84CF3" w:rsidRDefault="001927C3" w:rsidP="001927C3">
      <w:pPr>
        <w:rPr>
          <w:rFonts w:ascii="Arial" w:eastAsia="굴림" w:hAnsi="Arial" w:cs="Arial"/>
          <w:color w:val="000000"/>
          <w:kern w:val="0"/>
          <w:sz w:val="24"/>
          <w:szCs w:val="24"/>
        </w:rPr>
      </w:pPr>
      <w:r w:rsidRPr="001927C3">
        <w:rPr>
          <w:rFonts w:ascii="Arial" w:eastAsia="굴림" w:hAnsi="Arial" w:cs="Arial"/>
          <w:color w:val="000000"/>
          <w:kern w:val="0"/>
          <w:sz w:val="24"/>
          <w:szCs w:val="24"/>
        </w:rPr>
        <w:t xml:space="preserve">- If possible, you are also welcome to participate in project development. </w:t>
      </w:r>
    </w:p>
    <w:p w:rsidR="002F7C58" w:rsidRPr="001927C3" w:rsidRDefault="001927C3" w:rsidP="00C84CF3">
      <w:pPr>
        <w:ind w:firstLineChars="100" w:firstLine="240"/>
        <w:rPr>
          <w:rFonts w:ascii="Arial" w:eastAsia="굴림" w:hAnsi="Arial" w:cs="Arial"/>
          <w:color w:val="000000"/>
          <w:kern w:val="0"/>
          <w:sz w:val="24"/>
          <w:szCs w:val="24"/>
        </w:rPr>
      </w:pPr>
      <w:bookmarkStart w:id="0" w:name="_GoBack"/>
      <w:bookmarkEnd w:id="0"/>
      <w:r w:rsidRPr="001927C3">
        <w:rPr>
          <w:rFonts w:ascii="Arial" w:eastAsia="굴림" w:hAnsi="Arial" w:cs="Arial"/>
          <w:color w:val="000000"/>
          <w:kern w:val="0"/>
          <w:sz w:val="24"/>
          <w:szCs w:val="24"/>
        </w:rPr>
        <w:t>(Android Edge device, Python Cloud Service, HTML5 Web service)</w:t>
      </w:r>
    </w:p>
    <w:sectPr w:rsidR="002F7C58" w:rsidRPr="001927C3">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676B44"/>
    <w:multiLevelType w:val="multilevel"/>
    <w:tmpl w:val="DF5098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75965552"/>
    <w:multiLevelType w:val="multilevel"/>
    <w:tmpl w:val="D6CCFF40"/>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098"/>
    <w:rsid w:val="001927C3"/>
    <w:rsid w:val="00214098"/>
    <w:rsid w:val="002C2C48"/>
    <w:rsid w:val="00AD3EA1"/>
    <w:rsid w:val="00C07154"/>
    <w:rsid w:val="00C84CF3"/>
    <w:rsid w:val="00E02195"/>
    <w:rsid w:val="00EA30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498CB1-6DCF-4917-B488-157C40D0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4098"/>
    <w:pPr>
      <w:ind w:leftChars="400" w:left="800"/>
    </w:pPr>
  </w:style>
  <w:style w:type="character" w:styleId="a4">
    <w:name w:val="Hyperlink"/>
    <w:basedOn w:val="a0"/>
    <w:uiPriority w:val="99"/>
    <w:unhideWhenUsed/>
    <w:rsid w:val="00AD3E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237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paymentinapp.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1079</Words>
  <Characters>6152</Characters>
  <Application>Microsoft Office Word</Application>
  <DocSecurity>0</DocSecurity>
  <Lines>51</Lines>
  <Paragraphs>14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계정</dc:creator>
  <cp:keywords/>
  <dc:description/>
  <cp:lastModifiedBy>Microsoft 계정</cp:lastModifiedBy>
  <cp:revision>4</cp:revision>
  <dcterms:created xsi:type="dcterms:W3CDTF">2023-05-11T07:27:00Z</dcterms:created>
  <dcterms:modified xsi:type="dcterms:W3CDTF">2023-05-11T08:04:00Z</dcterms:modified>
</cp:coreProperties>
</file>