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EF7B2F8" w14:textId="77777777" w:rsidR="002678BA" w:rsidRPr="007F6138" w:rsidRDefault="00DA4A78" w:rsidP="008000C4">
      <w:pPr>
        <w:pStyle w:val="normal0"/>
        <w:widowControl w:val="0"/>
        <w:spacing w:after="320"/>
        <w:rPr>
          <w:rFonts w:ascii="Calibri" w:hAnsi="Calibri"/>
          <w:color w:val="auto"/>
          <w:sz w:val="28"/>
        </w:rPr>
      </w:pPr>
      <w:r w:rsidRPr="007F6138">
        <w:rPr>
          <w:rFonts w:ascii="Calibri" w:eastAsia="Oxygen" w:hAnsi="Calibri" w:cs="Oxygen"/>
          <w:color w:val="auto"/>
          <w:sz w:val="36"/>
          <w:szCs w:val="28"/>
        </w:rPr>
        <w:t>Using Employee Social Networks to Better Understand Influence, Collaboration, and Network Strength</w:t>
      </w:r>
    </w:p>
    <w:p w14:paraId="3F99B593" w14:textId="77777777" w:rsidR="002678BA" w:rsidRPr="007F6138" w:rsidRDefault="00DA4A78" w:rsidP="008000C4">
      <w:pPr>
        <w:pStyle w:val="normal0"/>
        <w:widowControl w:val="0"/>
        <w:spacing w:after="320"/>
        <w:rPr>
          <w:rFonts w:ascii="Calibri" w:hAnsi="Calibri"/>
          <w:color w:val="auto"/>
          <w:sz w:val="24"/>
        </w:rPr>
      </w:pPr>
      <w:r w:rsidRPr="007F6138">
        <w:rPr>
          <w:rFonts w:ascii="Calibri" w:eastAsia="Oxygen" w:hAnsi="Calibri" w:cs="Oxygen"/>
          <w:color w:val="auto"/>
          <w:sz w:val="24"/>
        </w:rPr>
        <w:t>Ridwan Mohamed Ismeer, Sadhvi Ilango, Yashraj Abhiraj Jalota</w:t>
      </w:r>
    </w:p>
    <w:p w14:paraId="06D7AE4F" w14:textId="77777777" w:rsidR="002678BA" w:rsidRPr="007F6138" w:rsidRDefault="002678BA" w:rsidP="008000C4">
      <w:pPr>
        <w:pStyle w:val="normal0"/>
        <w:rPr>
          <w:rFonts w:ascii="Calibri" w:hAnsi="Calibri"/>
          <w:color w:val="auto"/>
        </w:rPr>
      </w:pPr>
    </w:p>
    <w:p w14:paraId="1B46C160" w14:textId="77777777" w:rsidR="002678BA" w:rsidRPr="007F6138" w:rsidRDefault="002678BA" w:rsidP="008000C4">
      <w:pPr>
        <w:pStyle w:val="normal0"/>
        <w:rPr>
          <w:rFonts w:ascii="Calibri" w:hAnsi="Calibri"/>
          <w:color w:val="auto"/>
        </w:rPr>
      </w:pPr>
    </w:p>
    <w:p w14:paraId="04754DF4" w14:textId="77777777" w:rsidR="002678BA" w:rsidRPr="007F6138" w:rsidRDefault="002678BA" w:rsidP="008000C4">
      <w:pPr>
        <w:pStyle w:val="normal0"/>
        <w:rPr>
          <w:rFonts w:ascii="Calibri" w:hAnsi="Calibri"/>
          <w:color w:val="auto"/>
        </w:rPr>
      </w:pPr>
    </w:p>
    <w:p w14:paraId="233C4775" w14:textId="77777777" w:rsidR="002678BA" w:rsidRPr="007F6138" w:rsidRDefault="00DA4A78" w:rsidP="008000C4">
      <w:pPr>
        <w:pStyle w:val="normal0"/>
        <w:rPr>
          <w:rFonts w:ascii="Calibri" w:hAnsi="Calibri"/>
          <w:color w:val="auto"/>
          <w:sz w:val="28"/>
        </w:rPr>
      </w:pPr>
      <w:r w:rsidRPr="007F6138">
        <w:rPr>
          <w:rFonts w:ascii="Calibri" w:eastAsia="Calibri" w:hAnsi="Calibri" w:cs="Calibri"/>
          <w:b/>
          <w:color w:val="auto"/>
          <w:sz w:val="32"/>
          <w:szCs w:val="24"/>
        </w:rPr>
        <w:t>Abstract</w:t>
      </w:r>
    </w:p>
    <w:p w14:paraId="5A8E27B9" w14:textId="77777777" w:rsidR="002678BA" w:rsidRPr="007F6138" w:rsidRDefault="002678BA" w:rsidP="008000C4">
      <w:pPr>
        <w:pStyle w:val="normal0"/>
        <w:rPr>
          <w:rFonts w:ascii="Calibri" w:hAnsi="Calibri"/>
          <w:color w:val="auto"/>
        </w:rPr>
      </w:pPr>
    </w:p>
    <w:p w14:paraId="1A96C458"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rPr>
        <w:t xml:space="preserve">Relationships and networks created and maintained by employees, are a rich source of data, which can be used to support better HR decision-making. Until now, this data has been invisible to stakeholders who could benefit most. Using this data, we look to generate a range of insights, including measured strengths of existing relationships and an employee’s organizational influence that will revolutionize numerous processes and decisions. These insights make employee relationships and their networks visible and measurable, providing support to evidence-based decisions on the organization’s most valuable asset, the people. Through careful Social Network Analysis, we have provided organizations with exact metrics to identify organizational influencers, gatekeepers, highly connected individuals, immersion progress for new hires, and employee activity levels. </w:t>
      </w:r>
      <w:r w:rsidRPr="007F6138">
        <w:rPr>
          <w:rFonts w:ascii="Calibri" w:eastAsia="Calibri" w:hAnsi="Calibri" w:cs="Calibri"/>
          <w:color w:val="auto"/>
          <w:sz w:val="24"/>
          <w:szCs w:val="24"/>
        </w:rPr>
        <w:tab/>
      </w:r>
    </w:p>
    <w:p w14:paraId="24F7192B" w14:textId="77777777" w:rsidR="002678BA" w:rsidRPr="007F6138" w:rsidRDefault="002678BA" w:rsidP="008000C4">
      <w:pPr>
        <w:pStyle w:val="normal0"/>
        <w:rPr>
          <w:rFonts w:ascii="Calibri" w:hAnsi="Calibri"/>
          <w:color w:val="auto"/>
        </w:rPr>
      </w:pPr>
    </w:p>
    <w:p w14:paraId="368D5F1D" w14:textId="77777777" w:rsidR="002678BA" w:rsidRPr="007F6138" w:rsidRDefault="002678BA" w:rsidP="008000C4">
      <w:pPr>
        <w:pStyle w:val="normal0"/>
        <w:rPr>
          <w:rFonts w:ascii="Calibri" w:hAnsi="Calibri"/>
          <w:color w:val="auto"/>
        </w:rPr>
      </w:pPr>
    </w:p>
    <w:p w14:paraId="6886A2DD" w14:textId="77777777" w:rsidR="002678BA" w:rsidRPr="007F6138" w:rsidRDefault="002678BA" w:rsidP="008000C4">
      <w:pPr>
        <w:pStyle w:val="normal0"/>
        <w:rPr>
          <w:rFonts w:ascii="Calibri" w:hAnsi="Calibri"/>
          <w:color w:val="auto"/>
        </w:rPr>
      </w:pPr>
    </w:p>
    <w:p w14:paraId="1022F57E" w14:textId="77777777" w:rsidR="002678BA" w:rsidRPr="007F6138" w:rsidRDefault="002678BA" w:rsidP="008000C4">
      <w:pPr>
        <w:pStyle w:val="normal0"/>
        <w:rPr>
          <w:rFonts w:ascii="Calibri" w:hAnsi="Calibri"/>
          <w:color w:val="auto"/>
        </w:rPr>
      </w:pPr>
    </w:p>
    <w:p w14:paraId="2830AA42" w14:textId="77777777" w:rsidR="002678BA" w:rsidRPr="007F6138" w:rsidRDefault="002678BA" w:rsidP="008000C4">
      <w:pPr>
        <w:pStyle w:val="normal0"/>
        <w:rPr>
          <w:rFonts w:ascii="Calibri" w:hAnsi="Calibri"/>
          <w:color w:val="auto"/>
        </w:rPr>
      </w:pPr>
    </w:p>
    <w:p w14:paraId="6E006464" w14:textId="77777777" w:rsidR="002678BA" w:rsidRPr="007F6138" w:rsidRDefault="002678BA" w:rsidP="008000C4">
      <w:pPr>
        <w:pStyle w:val="normal0"/>
        <w:rPr>
          <w:rFonts w:ascii="Calibri" w:hAnsi="Calibri"/>
          <w:color w:val="auto"/>
        </w:rPr>
      </w:pPr>
    </w:p>
    <w:p w14:paraId="201835EF" w14:textId="77777777" w:rsidR="002678BA" w:rsidRPr="007F6138" w:rsidRDefault="002678BA" w:rsidP="008000C4">
      <w:pPr>
        <w:pStyle w:val="normal0"/>
        <w:rPr>
          <w:rFonts w:ascii="Calibri" w:hAnsi="Calibri"/>
          <w:color w:val="auto"/>
        </w:rPr>
      </w:pPr>
    </w:p>
    <w:p w14:paraId="5BD9D0FD" w14:textId="77777777" w:rsidR="002678BA" w:rsidRPr="007F6138" w:rsidRDefault="002678BA" w:rsidP="008000C4">
      <w:pPr>
        <w:pStyle w:val="normal0"/>
        <w:rPr>
          <w:rFonts w:ascii="Calibri" w:hAnsi="Calibri"/>
          <w:color w:val="auto"/>
        </w:rPr>
      </w:pPr>
    </w:p>
    <w:p w14:paraId="4E335878" w14:textId="77777777" w:rsidR="002678BA" w:rsidRPr="007F6138" w:rsidRDefault="002678BA" w:rsidP="008000C4">
      <w:pPr>
        <w:pStyle w:val="normal0"/>
        <w:rPr>
          <w:rFonts w:ascii="Calibri" w:hAnsi="Calibri"/>
          <w:color w:val="auto"/>
        </w:rPr>
      </w:pPr>
    </w:p>
    <w:p w14:paraId="22D5D647" w14:textId="77777777" w:rsidR="002678BA" w:rsidRPr="007F6138" w:rsidRDefault="002678BA" w:rsidP="008000C4">
      <w:pPr>
        <w:pStyle w:val="normal0"/>
        <w:rPr>
          <w:rFonts w:ascii="Calibri" w:hAnsi="Calibri"/>
          <w:color w:val="auto"/>
        </w:rPr>
      </w:pPr>
    </w:p>
    <w:p w14:paraId="008A1DBD" w14:textId="77777777" w:rsidR="002678BA" w:rsidRPr="007F6138" w:rsidRDefault="002678BA" w:rsidP="008000C4">
      <w:pPr>
        <w:pStyle w:val="normal0"/>
        <w:rPr>
          <w:rFonts w:ascii="Calibri" w:hAnsi="Calibri"/>
          <w:color w:val="auto"/>
        </w:rPr>
      </w:pPr>
    </w:p>
    <w:p w14:paraId="4DA39B20" w14:textId="77777777" w:rsidR="002678BA" w:rsidRPr="007F6138" w:rsidRDefault="002678BA" w:rsidP="008000C4">
      <w:pPr>
        <w:pStyle w:val="normal0"/>
        <w:rPr>
          <w:rFonts w:ascii="Calibri" w:hAnsi="Calibri"/>
          <w:color w:val="auto"/>
        </w:rPr>
      </w:pPr>
    </w:p>
    <w:p w14:paraId="1882EEB3" w14:textId="77777777" w:rsidR="002678BA" w:rsidRPr="007F6138" w:rsidRDefault="002678BA" w:rsidP="008000C4">
      <w:pPr>
        <w:pStyle w:val="normal0"/>
        <w:rPr>
          <w:rFonts w:ascii="Calibri" w:hAnsi="Calibri"/>
          <w:color w:val="auto"/>
        </w:rPr>
      </w:pPr>
    </w:p>
    <w:p w14:paraId="720C0052" w14:textId="77777777" w:rsidR="002678BA" w:rsidRPr="007F6138" w:rsidRDefault="002678BA" w:rsidP="008000C4">
      <w:pPr>
        <w:pStyle w:val="normal0"/>
        <w:rPr>
          <w:rFonts w:ascii="Calibri" w:hAnsi="Calibri"/>
          <w:color w:val="auto"/>
        </w:rPr>
      </w:pPr>
    </w:p>
    <w:p w14:paraId="51754BF0" w14:textId="77777777" w:rsidR="002678BA" w:rsidRPr="007F6138" w:rsidRDefault="002678BA" w:rsidP="008000C4">
      <w:pPr>
        <w:pStyle w:val="normal0"/>
        <w:rPr>
          <w:rFonts w:ascii="Calibri" w:hAnsi="Calibri"/>
          <w:color w:val="auto"/>
        </w:rPr>
      </w:pPr>
    </w:p>
    <w:p w14:paraId="1BEF23A9" w14:textId="77777777" w:rsidR="002678BA" w:rsidRPr="007F6138" w:rsidRDefault="002678BA" w:rsidP="008000C4">
      <w:pPr>
        <w:pStyle w:val="normal0"/>
        <w:rPr>
          <w:rFonts w:ascii="Calibri" w:hAnsi="Calibri"/>
          <w:color w:val="auto"/>
        </w:rPr>
      </w:pPr>
    </w:p>
    <w:p w14:paraId="4037CC55" w14:textId="77777777" w:rsidR="002678BA" w:rsidRPr="007F6138" w:rsidRDefault="002678BA" w:rsidP="008000C4">
      <w:pPr>
        <w:pStyle w:val="normal0"/>
        <w:rPr>
          <w:rFonts w:ascii="Calibri" w:hAnsi="Calibri"/>
          <w:color w:val="auto"/>
        </w:rPr>
      </w:pPr>
    </w:p>
    <w:p w14:paraId="37A6ACB9" w14:textId="77777777" w:rsidR="002678BA" w:rsidRPr="007F6138" w:rsidRDefault="002678BA" w:rsidP="008000C4">
      <w:pPr>
        <w:pStyle w:val="normal0"/>
        <w:rPr>
          <w:rFonts w:ascii="Calibri" w:hAnsi="Calibri"/>
          <w:color w:val="auto"/>
        </w:rPr>
      </w:pPr>
    </w:p>
    <w:p w14:paraId="103D18DD" w14:textId="77777777" w:rsidR="002678BA" w:rsidRPr="007F6138" w:rsidRDefault="002678BA" w:rsidP="008000C4">
      <w:pPr>
        <w:pStyle w:val="normal0"/>
        <w:rPr>
          <w:rFonts w:ascii="Calibri" w:hAnsi="Calibri"/>
          <w:color w:val="auto"/>
        </w:rPr>
      </w:pPr>
    </w:p>
    <w:p w14:paraId="12EFA018" w14:textId="77777777" w:rsidR="002678BA" w:rsidRPr="007F6138" w:rsidRDefault="002678BA" w:rsidP="008000C4">
      <w:pPr>
        <w:pStyle w:val="normal0"/>
        <w:rPr>
          <w:rFonts w:ascii="Calibri" w:hAnsi="Calibri"/>
          <w:color w:val="auto"/>
        </w:rPr>
      </w:pPr>
    </w:p>
    <w:p w14:paraId="0DDD68FA" w14:textId="77777777" w:rsidR="002678BA" w:rsidRPr="007F6138" w:rsidRDefault="002678BA" w:rsidP="008000C4">
      <w:pPr>
        <w:pStyle w:val="normal0"/>
        <w:rPr>
          <w:rFonts w:ascii="Calibri" w:hAnsi="Calibri"/>
          <w:color w:val="auto"/>
        </w:rPr>
      </w:pPr>
    </w:p>
    <w:p w14:paraId="0210F167" w14:textId="77777777" w:rsidR="002678BA" w:rsidRPr="007F6138" w:rsidRDefault="002678BA" w:rsidP="008000C4">
      <w:pPr>
        <w:pStyle w:val="normal0"/>
        <w:rPr>
          <w:rFonts w:ascii="Calibri" w:hAnsi="Calibri"/>
          <w:color w:val="auto"/>
        </w:rPr>
      </w:pPr>
    </w:p>
    <w:p w14:paraId="5F09A0D5" w14:textId="77777777" w:rsidR="002678BA" w:rsidRPr="007F6138" w:rsidRDefault="00DA4A78" w:rsidP="008000C4">
      <w:pPr>
        <w:pStyle w:val="normal0"/>
        <w:ind w:left="360"/>
        <w:rPr>
          <w:rFonts w:ascii="Calibri" w:hAnsi="Calibri"/>
          <w:color w:val="auto"/>
        </w:rPr>
      </w:pPr>
      <w:r w:rsidRPr="007F6138">
        <w:rPr>
          <w:rFonts w:ascii="Calibri" w:eastAsia="Calibri" w:hAnsi="Calibri" w:cs="Calibri"/>
          <w:color w:val="auto"/>
          <w:sz w:val="32"/>
          <w:szCs w:val="32"/>
        </w:rPr>
        <w:t>Table of Contents</w:t>
      </w:r>
    </w:p>
    <w:p w14:paraId="0F6BEFDD" w14:textId="77777777" w:rsidR="002678BA" w:rsidRPr="007F6138" w:rsidRDefault="002678BA" w:rsidP="008000C4">
      <w:pPr>
        <w:pStyle w:val="normal0"/>
        <w:ind w:left="360"/>
        <w:rPr>
          <w:rFonts w:ascii="Calibri" w:hAnsi="Calibri"/>
          <w:color w:val="auto"/>
        </w:rPr>
      </w:pPr>
    </w:p>
    <w:p w14:paraId="3ADDABA8" w14:textId="77777777" w:rsidR="002678BA" w:rsidRPr="007F6138" w:rsidRDefault="00014747" w:rsidP="008000C4">
      <w:pPr>
        <w:pStyle w:val="normal0"/>
        <w:ind w:left="360"/>
        <w:rPr>
          <w:rFonts w:ascii="Calibri" w:hAnsi="Calibri"/>
          <w:color w:val="auto"/>
        </w:rPr>
      </w:pPr>
      <w:hyperlink w:anchor="h.4jz554hveghw">
        <w:r w:rsidR="00DA4A78" w:rsidRPr="007F6138">
          <w:rPr>
            <w:rFonts w:ascii="Calibri" w:hAnsi="Calibri"/>
            <w:color w:val="auto"/>
          </w:rPr>
          <w:t>1. Introduction</w:t>
        </w:r>
      </w:hyperlink>
    </w:p>
    <w:p w14:paraId="650F129D" w14:textId="77777777" w:rsidR="002678BA" w:rsidRPr="007F6138" w:rsidRDefault="00014747" w:rsidP="008000C4">
      <w:pPr>
        <w:pStyle w:val="normal0"/>
        <w:ind w:left="720"/>
        <w:rPr>
          <w:rFonts w:ascii="Calibri" w:hAnsi="Calibri"/>
          <w:color w:val="auto"/>
        </w:rPr>
      </w:pPr>
      <w:hyperlink w:anchor="h.pvh7zpxfnzz5">
        <w:r w:rsidR="00DA4A78" w:rsidRPr="007F6138">
          <w:rPr>
            <w:rFonts w:ascii="Calibri" w:hAnsi="Calibri"/>
            <w:color w:val="auto"/>
          </w:rPr>
          <w:t>1.1 Motivation: The Importance of People Analytics</w:t>
        </w:r>
      </w:hyperlink>
    </w:p>
    <w:p w14:paraId="0E49EEEC" w14:textId="77777777" w:rsidR="002678BA" w:rsidRPr="007F6138" w:rsidRDefault="00014747" w:rsidP="008000C4">
      <w:pPr>
        <w:pStyle w:val="normal0"/>
        <w:ind w:left="720"/>
        <w:rPr>
          <w:rFonts w:ascii="Calibri" w:hAnsi="Calibri"/>
          <w:color w:val="auto"/>
        </w:rPr>
      </w:pPr>
      <w:hyperlink w:anchor="h.p9dyre8attjn">
        <w:r w:rsidR="00DA4A78" w:rsidRPr="007F6138">
          <w:rPr>
            <w:rFonts w:ascii="Calibri" w:hAnsi="Calibri"/>
            <w:color w:val="auto"/>
          </w:rPr>
          <w:t>1.2 Our Approach</w:t>
        </w:r>
      </w:hyperlink>
    </w:p>
    <w:p w14:paraId="455F9E10" w14:textId="77777777" w:rsidR="002678BA" w:rsidRPr="007F6138" w:rsidRDefault="00014747" w:rsidP="008000C4">
      <w:pPr>
        <w:pStyle w:val="normal0"/>
        <w:ind w:left="360"/>
        <w:rPr>
          <w:rFonts w:ascii="Calibri" w:hAnsi="Calibri"/>
          <w:color w:val="auto"/>
        </w:rPr>
      </w:pPr>
      <w:hyperlink w:anchor="h.s2yfimmh1q">
        <w:r w:rsidR="00DA4A78" w:rsidRPr="007F6138">
          <w:rPr>
            <w:rFonts w:ascii="Calibri" w:hAnsi="Calibri"/>
            <w:color w:val="auto"/>
          </w:rPr>
          <w:t>2. Literature Review</w:t>
        </w:r>
      </w:hyperlink>
    </w:p>
    <w:p w14:paraId="003FACD9" w14:textId="77777777" w:rsidR="002678BA" w:rsidRPr="007F6138" w:rsidRDefault="00014747" w:rsidP="008000C4">
      <w:pPr>
        <w:pStyle w:val="normal0"/>
        <w:ind w:left="360"/>
        <w:rPr>
          <w:rFonts w:ascii="Calibri" w:hAnsi="Calibri"/>
          <w:color w:val="auto"/>
        </w:rPr>
      </w:pPr>
      <w:hyperlink w:anchor="h.dcef9micc06w">
        <w:r w:rsidR="00DA4A78" w:rsidRPr="007F6138">
          <w:rPr>
            <w:rFonts w:ascii="Calibri" w:hAnsi="Calibri"/>
            <w:color w:val="auto"/>
          </w:rPr>
          <w:t>3. Methodology - Iteration 1</w:t>
        </w:r>
      </w:hyperlink>
    </w:p>
    <w:p w14:paraId="25D6BCED" w14:textId="77777777" w:rsidR="002678BA" w:rsidRPr="007F6138" w:rsidRDefault="00014747" w:rsidP="008000C4">
      <w:pPr>
        <w:pStyle w:val="normal0"/>
        <w:ind w:left="720"/>
        <w:rPr>
          <w:rFonts w:ascii="Calibri" w:hAnsi="Calibri"/>
          <w:color w:val="auto"/>
        </w:rPr>
      </w:pPr>
      <w:hyperlink w:anchor="h.a6i57io4zhay">
        <w:r w:rsidR="00DA4A78" w:rsidRPr="007F6138">
          <w:rPr>
            <w:rFonts w:ascii="Calibri" w:hAnsi="Calibri"/>
            <w:color w:val="auto"/>
          </w:rPr>
          <w:t>3.1 Initial Data Cube and Data cleaning</w:t>
        </w:r>
      </w:hyperlink>
    </w:p>
    <w:p w14:paraId="3A1A9D80" w14:textId="77777777" w:rsidR="002678BA" w:rsidRPr="007F6138" w:rsidRDefault="00014747" w:rsidP="008000C4">
      <w:pPr>
        <w:pStyle w:val="normal0"/>
        <w:ind w:left="720"/>
        <w:rPr>
          <w:rFonts w:ascii="Calibri" w:hAnsi="Calibri"/>
          <w:color w:val="auto"/>
        </w:rPr>
      </w:pPr>
      <w:hyperlink w:anchor="h.pcvwl7q7juds">
        <w:r w:rsidR="00DA4A78" w:rsidRPr="007F6138">
          <w:rPr>
            <w:rFonts w:ascii="Calibri" w:hAnsi="Calibri"/>
            <w:color w:val="auto"/>
          </w:rPr>
          <w:t>3.2 Additional Data</w:t>
        </w:r>
      </w:hyperlink>
    </w:p>
    <w:p w14:paraId="2A1911B7" w14:textId="77777777" w:rsidR="002678BA" w:rsidRPr="007F6138" w:rsidRDefault="00014747" w:rsidP="008000C4">
      <w:pPr>
        <w:pStyle w:val="normal0"/>
        <w:ind w:left="720"/>
        <w:rPr>
          <w:rFonts w:ascii="Calibri" w:hAnsi="Calibri"/>
          <w:color w:val="auto"/>
        </w:rPr>
      </w:pPr>
      <w:hyperlink w:anchor="h.i9mzwluylgrl">
        <w:r w:rsidR="00DA4A78" w:rsidRPr="007F6138">
          <w:rPr>
            <w:rFonts w:ascii="Calibri" w:hAnsi="Calibri"/>
            <w:color w:val="auto"/>
          </w:rPr>
          <w:t>3.3 Social Network Analysis</w:t>
        </w:r>
      </w:hyperlink>
    </w:p>
    <w:p w14:paraId="1EC967A2" w14:textId="77777777" w:rsidR="002678BA" w:rsidRPr="007F6138" w:rsidRDefault="00014747" w:rsidP="008000C4">
      <w:pPr>
        <w:pStyle w:val="normal0"/>
        <w:ind w:left="360"/>
        <w:rPr>
          <w:rFonts w:ascii="Calibri" w:hAnsi="Calibri"/>
          <w:color w:val="auto"/>
        </w:rPr>
      </w:pPr>
      <w:hyperlink w:anchor="h.ln9ft2jrb3cd">
        <w:r w:rsidR="00DA4A78" w:rsidRPr="007F6138">
          <w:rPr>
            <w:rFonts w:ascii="Calibri" w:hAnsi="Calibri"/>
            <w:color w:val="auto"/>
          </w:rPr>
          <w:t>4. Methodology - Iteration 2</w:t>
        </w:r>
      </w:hyperlink>
    </w:p>
    <w:p w14:paraId="2F9976A3" w14:textId="77777777" w:rsidR="002678BA" w:rsidRPr="007F6138" w:rsidRDefault="00014747" w:rsidP="008000C4">
      <w:pPr>
        <w:pStyle w:val="normal0"/>
        <w:ind w:left="720"/>
        <w:rPr>
          <w:rFonts w:ascii="Calibri" w:hAnsi="Calibri"/>
          <w:color w:val="auto"/>
        </w:rPr>
      </w:pPr>
      <w:hyperlink w:anchor="h.d0658qp1txo2">
        <w:r w:rsidR="00DA4A78" w:rsidRPr="007F6138">
          <w:rPr>
            <w:rFonts w:ascii="Calibri" w:hAnsi="Calibri"/>
            <w:color w:val="auto"/>
          </w:rPr>
          <w:t>4.1 Additional Data</w:t>
        </w:r>
      </w:hyperlink>
    </w:p>
    <w:p w14:paraId="2D691B51" w14:textId="77777777" w:rsidR="002678BA" w:rsidRPr="007F6138" w:rsidRDefault="00014747" w:rsidP="008000C4">
      <w:pPr>
        <w:pStyle w:val="normal0"/>
        <w:ind w:left="720"/>
        <w:rPr>
          <w:rFonts w:ascii="Calibri" w:hAnsi="Calibri"/>
          <w:color w:val="auto"/>
        </w:rPr>
      </w:pPr>
      <w:hyperlink w:anchor="h.kjh1tv6kzc6v">
        <w:r w:rsidR="00DA4A78" w:rsidRPr="007F6138">
          <w:rPr>
            <w:rFonts w:ascii="Calibri" w:hAnsi="Calibri"/>
            <w:color w:val="auto"/>
          </w:rPr>
          <w:t>The next step was to calculate the following metrics, namely:</w:t>
        </w:r>
      </w:hyperlink>
    </w:p>
    <w:p w14:paraId="3449AC92" w14:textId="77777777" w:rsidR="002678BA" w:rsidRPr="007F6138" w:rsidRDefault="00014747" w:rsidP="008000C4">
      <w:pPr>
        <w:pStyle w:val="normal0"/>
        <w:ind w:left="720"/>
        <w:rPr>
          <w:rFonts w:ascii="Calibri" w:hAnsi="Calibri"/>
          <w:color w:val="auto"/>
        </w:rPr>
      </w:pPr>
      <w:hyperlink w:anchor="h.w5f84hguwhb5">
        <w:r w:rsidR="00DA4A78" w:rsidRPr="007F6138">
          <w:rPr>
            <w:rFonts w:ascii="Calibri" w:hAnsi="Calibri"/>
            <w:color w:val="auto"/>
          </w:rPr>
          <w:t>Relationship score: Based on an internally calculated metric by our client, the relationship score is weighted based on:</w:t>
        </w:r>
      </w:hyperlink>
    </w:p>
    <w:p w14:paraId="096E3515" w14:textId="77777777" w:rsidR="002678BA" w:rsidRPr="007F6138" w:rsidRDefault="00014747" w:rsidP="008000C4">
      <w:pPr>
        <w:pStyle w:val="normal0"/>
        <w:ind w:left="720"/>
        <w:rPr>
          <w:rFonts w:ascii="Calibri" w:hAnsi="Calibri"/>
          <w:color w:val="auto"/>
        </w:rPr>
      </w:pPr>
      <w:hyperlink w:anchor="h.nnjp586cc8ty">
        <w:r w:rsidR="00DA4A78" w:rsidRPr="007F6138">
          <w:rPr>
            <w:rFonts w:ascii="Calibri" w:hAnsi="Calibri"/>
            <w:color w:val="auto"/>
          </w:rPr>
          <w:t>4.2 Designing Visualizations</w:t>
        </w:r>
      </w:hyperlink>
    </w:p>
    <w:p w14:paraId="63F72A83" w14:textId="77777777" w:rsidR="002678BA" w:rsidRPr="007F6138" w:rsidRDefault="00014747" w:rsidP="008000C4">
      <w:pPr>
        <w:pStyle w:val="normal0"/>
        <w:ind w:left="1080"/>
        <w:rPr>
          <w:rFonts w:ascii="Calibri" w:hAnsi="Calibri"/>
          <w:color w:val="auto"/>
        </w:rPr>
      </w:pPr>
      <w:hyperlink w:anchor="h.wukt31kjec4c">
        <w:r w:rsidR="00DA4A78" w:rsidRPr="007F6138">
          <w:rPr>
            <w:rFonts w:ascii="Calibri" w:hAnsi="Calibri"/>
            <w:color w:val="auto"/>
          </w:rPr>
          <w:t>4.2.1 The Chord Diagram</w:t>
        </w:r>
      </w:hyperlink>
    </w:p>
    <w:p w14:paraId="1C26D329" w14:textId="77777777" w:rsidR="002678BA" w:rsidRPr="007F6138" w:rsidRDefault="00014747" w:rsidP="008000C4">
      <w:pPr>
        <w:pStyle w:val="normal0"/>
        <w:ind w:left="1080"/>
        <w:rPr>
          <w:rFonts w:ascii="Calibri" w:hAnsi="Calibri"/>
          <w:color w:val="auto"/>
        </w:rPr>
      </w:pPr>
      <w:hyperlink w:anchor="h.bs6s4x4p6day">
        <w:r w:rsidR="00DA4A78" w:rsidRPr="007F6138">
          <w:rPr>
            <w:rFonts w:ascii="Calibri" w:hAnsi="Calibri"/>
            <w:color w:val="auto"/>
          </w:rPr>
          <w:t>4.2.2 Data-Linked Bar Chart and Chord Diagram</w:t>
        </w:r>
      </w:hyperlink>
    </w:p>
    <w:p w14:paraId="187F9122" w14:textId="77777777" w:rsidR="002678BA" w:rsidRPr="007F6138" w:rsidRDefault="00014747" w:rsidP="008000C4">
      <w:pPr>
        <w:pStyle w:val="normal0"/>
        <w:ind w:left="1080"/>
        <w:rPr>
          <w:rFonts w:ascii="Calibri" w:hAnsi="Calibri"/>
          <w:color w:val="auto"/>
        </w:rPr>
      </w:pPr>
      <w:hyperlink w:anchor="h.6emhabn843ra">
        <w:r w:rsidR="00DA4A78" w:rsidRPr="007F6138">
          <w:rPr>
            <w:rFonts w:ascii="Calibri" w:hAnsi="Calibri"/>
            <w:color w:val="auto"/>
          </w:rPr>
          <w:t>4.2.3 Social Network Graph</w:t>
        </w:r>
      </w:hyperlink>
    </w:p>
    <w:p w14:paraId="70EF7288" w14:textId="77777777" w:rsidR="002678BA" w:rsidRPr="007F6138" w:rsidRDefault="00014747" w:rsidP="008000C4">
      <w:pPr>
        <w:pStyle w:val="normal0"/>
        <w:ind w:left="1080"/>
        <w:rPr>
          <w:rFonts w:ascii="Calibri" w:hAnsi="Calibri"/>
          <w:color w:val="auto"/>
        </w:rPr>
      </w:pPr>
      <w:hyperlink w:anchor="h.qmqi61o0gxm6">
        <w:r w:rsidR="00DA4A78" w:rsidRPr="007F6138">
          <w:rPr>
            <w:rFonts w:ascii="Calibri" w:hAnsi="Calibri"/>
            <w:color w:val="auto"/>
          </w:rPr>
          <w:t>4.2.4 Bullet Graph</w:t>
        </w:r>
      </w:hyperlink>
    </w:p>
    <w:p w14:paraId="2D09B98D" w14:textId="77777777" w:rsidR="002678BA" w:rsidRPr="007F6138" w:rsidRDefault="00014747" w:rsidP="008000C4">
      <w:pPr>
        <w:pStyle w:val="normal0"/>
        <w:ind w:left="1080"/>
        <w:rPr>
          <w:rFonts w:ascii="Calibri" w:hAnsi="Calibri"/>
          <w:color w:val="auto"/>
        </w:rPr>
      </w:pPr>
      <w:hyperlink w:anchor="h.lvvruuyr908e">
        <w:r w:rsidR="00DA4A78" w:rsidRPr="007F6138">
          <w:rPr>
            <w:rFonts w:ascii="Calibri" w:hAnsi="Calibri"/>
            <w:color w:val="auto"/>
          </w:rPr>
          <w:t>4.2.5 Employee Influencer Rankings</w:t>
        </w:r>
      </w:hyperlink>
    </w:p>
    <w:p w14:paraId="692030A9" w14:textId="77777777" w:rsidR="002678BA" w:rsidRPr="007F6138" w:rsidRDefault="00014747" w:rsidP="008000C4">
      <w:pPr>
        <w:pStyle w:val="normal0"/>
        <w:ind w:left="360"/>
        <w:rPr>
          <w:rFonts w:ascii="Calibri" w:hAnsi="Calibri"/>
          <w:color w:val="auto"/>
        </w:rPr>
      </w:pPr>
      <w:hyperlink w:anchor="h.p2413sadzzxg">
        <w:r w:rsidR="00DA4A78" w:rsidRPr="007F6138">
          <w:rPr>
            <w:rFonts w:ascii="Calibri" w:hAnsi="Calibri"/>
            <w:color w:val="auto"/>
          </w:rPr>
          <w:t>5. Discussion of Results</w:t>
        </w:r>
      </w:hyperlink>
    </w:p>
    <w:p w14:paraId="12F7A674" w14:textId="77777777" w:rsidR="002678BA" w:rsidRPr="007F6138" w:rsidRDefault="00014747" w:rsidP="008000C4">
      <w:pPr>
        <w:pStyle w:val="normal0"/>
        <w:ind w:left="720"/>
        <w:rPr>
          <w:rFonts w:ascii="Calibri" w:hAnsi="Calibri"/>
          <w:color w:val="auto"/>
        </w:rPr>
      </w:pPr>
      <w:hyperlink w:anchor="h.9o4cgee36hfk">
        <w:r w:rsidR="00DA4A78" w:rsidRPr="007F6138">
          <w:rPr>
            <w:rFonts w:ascii="Calibri" w:hAnsi="Calibri"/>
            <w:color w:val="auto"/>
          </w:rPr>
          <w:t>5.1 Monitoring collaboration</w:t>
        </w:r>
      </w:hyperlink>
    </w:p>
    <w:p w14:paraId="41B96890" w14:textId="77777777" w:rsidR="002678BA" w:rsidRPr="007F6138" w:rsidRDefault="00014747" w:rsidP="008000C4">
      <w:pPr>
        <w:pStyle w:val="normal0"/>
        <w:ind w:left="720"/>
        <w:rPr>
          <w:rFonts w:ascii="Calibri" w:hAnsi="Calibri"/>
          <w:color w:val="auto"/>
        </w:rPr>
      </w:pPr>
      <w:hyperlink w:anchor="h.xn2jr6gb3ygz">
        <w:r w:rsidR="00DA4A78" w:rsidRPr="007F6138">
          <w:rPr>
            <w:rFonts w:ascii="Calibri" w:hAnsi="Calibri"/>
            <w:color w:val="auto"/>
          </w:rPr>
          <w:t>5.2 Identification of Influencers within the Organization</w:t>
        </w:r>
      </w:hyperlink>
    </w:p>
    <w:p w14:paraId="00ED2D8A" w14:textId="77777777" w:rsidR="002678BA" w:rsidRPr="007F6138" w:rsidRDefault="00014747" w:rsidP="008000C4">
      <w:pPr>
        <w:pStyle w:val="normal0"/>
        <w:ind w:left="720"/>
        <w:rPr>
          <w:rFonts w:ascii="Calibri" w:hAnsi="Calibri"/>
          <w:color w:val="auto"/>
        </w:rPr>
      </w:pPr>
      <w:hyperlink w:anchor="h.s462d9kq4xxe">
        <w:r w:rsidR="00DA4A78" w:rsidRPr="007F6138">
          <w:rPr>
            <w:rFonts w:ascii="Calibri" w:hAnsi="Calibri"/>
            <w:color w:val="auto"/>
          </w:rPr>
          <w:t>5.3 Gender Distribution of Relationships</w:t>
        </w:r>
      </w:hyperlink>
    </w:p>
    <w:p w14:paraId="25F8B6B7" w14:textId="77777777" w:rsidR="002678BA" w:rsidRPr="007F6138" w:rsidRDefault="00014747" w:rsidP="008000C4">
      <w:pPr>
        <w:pStyle w:val="normal0"/>
        <w:ind w:left="720"/>
        <w:rPr>
          <w:rFonts w:ascii="Calibri" w:hAnsi="Calibri"/>
          <w:color w:val="auto"/>
        </w:rPr>
      </w:pPr>
      <w:hyperlink w:anchor="h.jv5ovym23qit">
        <w:r w:rsidR="00DA4A78" w:rsidRPr="007F6138">
          <w:rPr>
            <w:rFonts w:ascii="Calibri" w:hAnsi="Calibri"/>
            <w:color w:val="auto"/>
          </w:rPr>
          <w:t>5.4 Identifying Gatekeepers and Highly Connected Employees</w:t>
        </w:r>
      </w:hyperlink>
    </w:p>
    <w:p w14:paraId="51864B12" w14:textId="77777777" w:rsidR="002678BA" w:rsidRPr="007F6138" w:rsidRDefault="00014747" w:rsidP="008000C4">
      <w:pPr>
        <w:pStyle w:val="normal0"/>
        <w:ind w:left="720"/>
        <w:rPr>
          <w:rFonts w:ascii="Calibri" w:hAnsi="Calibri"/>
          <w:color w:val="auto"/>
        </w:rPr>
      </w:pPr>
      <w:hyperlink w:anchor="h.xx9ypbuni6al">
        <w:r w:rsidR="00DA4A78" w:rsidRPr="007F6138">
          <w:rPr>
            <w:rFonts w:ascii="Calibri" w:hAnsi="Calibri"/>
            <w:color w:val="auto"/>
          </w:rPr>
          <w:t>5.5 Employee Immersion, Active Employees and other Statistics</w:t>
        </w:r>
      </w:hyperlink>
    </w:p>
    <w:p w14:paraId="27FAC68C" w14:textId="77777777" w:rsidR="002678BA" w:rsidRPr="007F6138" w:rsidRDefault="00014747" w:rsidP="008000C4">
      <w:pPr>
        <w:pStyle w:val="normal0"/>
        <w:ind w:left="360"/>
        <w:rPr>
          <w:rFonts w:ascii="Calibri" w:hAnsi="Calibri"/>
          <w:color w:val="auto"/>
        </w:rPr>
      </w:pPr>
      <w:hyperlink w:anchor="h.kplgv8o15qrl">
        <w:r w:rsidR="00DA4A78" w:rsidRPr="007F6138">
          <w:rPr>
            <w:rFonts w:ascii="Calibri" w:hAnsi="Calibri"/>
            <w:color w:val="auto"/>
          </w:rPr>
          <w:t>6. Conclusion</w:t>
        </w:r>
      </w:hyperlink>
    </w:p>
    <w:p w14:paraId="5A9FB24A" w14:textId="77777777" w:rsidR="002678BA" w:rsidRPr="007F6138" w:rsidRDefault="00014747" w:rsidP="008000C4">
      <w:pPr>
        <w:pStyle w:val="normal0"/>
        <w:ind w:left="720"/>
        <w:rPr>
          <w:rFonts w:ascii="Calibri" w:hAnsi="Calibri"/>
          <w:color w:val="auto"/>
        </w:rPr>
      </w:pPr>
      <w:hyperlink w:anchor="h.m1dbxog8eg39">
        <w:r w:rsidR="00DA4A78" w:rsidRPr="007F6138">
          <w:rPr>
            <w:rFonts w:ascii="Calibri" w:hAnsi="Calibri"/>
            <w:color w:val="auto"/>
          </w:rPr>
          <w:t>6.1 Actionable Recommendations</w:t>
        </w:r>
      </w:hyperlink>
    </w:p>
    <w:p w14:paraId="3B879B06" w14:textId="77777777" w:rsidR="002678BA" w:rsidRPr="007F6138" w:rsidRDefault="00014747" w:rsidP="008000C4">
      <w:pPr>
        <w:pStyle w:val="normal0"/>
        <w:ind w:left="1080"/>
        <w:rPr>
          <w:rFonts w:ascii="Calibri" w:hAnsi="Calibri"/>
          <w:color w:val="auto"/>
        </w:rPr>
      </w:pPr>
      <w:hyperlink w:anchor="h.kfqprl66bja1">
        <w:proofErr w:type="gramStart"/>
        <w:r w:rsidR="00DA4A78" w:rsidRPr="007F6138">
          <w:rPr>
            <w:rFonts w:ascii="Calibri" w:hAnsi="Calibri"/>
            <w:color w:val="auto"/>
          </w:rPr>
          <w:t>6.1.1  Alteryx</w:t>
        </w:r>
        <w:proofErr w:type="gramEnd"/>
        <w:r w:rsidR="00DA4A78" w:rsidRPr="007F6138">
          <w:rPr>
            <w:rFonts w:ascii="Calibri" w:hAnsi="Calibri"/>
            <w:color w:val="auto"/>
          </w:rPr>
          <w:t xml:space="preserve"> Software</w:t>
        </w:r>
      </w:hyperlink>
    </w:p>
    <w:p w14:paraId="5C52FC5C" w14:textId="77777777" w:rsidR="002678BA" w:rsidRPr="007F6138" w:rsidRDefault="00014747" w:rsidP="008000C4">
      <w:pPr>
        <w:pStyle w:val="normal0"/>
        <w:ind w:left="1080"/>
        <w:rPr>
          <w:rFonts w:ascii="Calibri" w:hAnsi="Calibri"/>
          <w:color w:val="auto"/>
        </w:rPr>
      </w:pPr>
      <w:hyperlink w:anchor="h.xooijmvdkvu1">
        <w:r w:rsidR="00DA4A78" w:rsidRPr="007F6138">
          <w:rPr>
            <w:rFonts w:ascii="Calibri" w:hAnsi="Calibri"/>
            <w:color w:val="auto"/>
          </w:rPr>
          <w:t>6.1.2 D3.js</w:t>
        </w:r>
      </w:hyperlink>
    </w:p>
    <w:p w14:paraId="76A844B0" w14:textId="77777777" w:rsidR="002678BA" w:rsidRPr="007F6138" w:rsidRDefault="00014747" w:rsidP="008000C4">
      <w:pPr>
        <w:pStyle w:val="normal0"/>
        <w:ind w:left="1080"/>
        <w:rPr>
          <w:rFonts w:ascii="Calibri" w:hAnsi="Calibri"/>
          <w:color w:val="auto"/>
        </w:rPr>
      </w:pPr>
      <w:hyperlink w:anchor="h.nnlntxas3gkc">
        <w:r w:rsidR="00DA4A78" w:rsidRPr="007F6138">
          <w:rPr>
            <w:rFonts w:ascii="Calibri" w:hAnsi="Calibri"/>
            <w:color w:val="auto"/>
          </w:rPr>
          <w:t>6.1.3 The Process</w:t>
        </w:r>
      </w:hyperlink>
    </w:p>
    <w:p w14:paraId="30600A07" w14:textId="77777777" w:rsidR="002678BA" w:rsidRPr="007F6138" w:rsidRDefault="00014747" w:rsidP="008000C4">
      <w:pPr>
        <w:pStyle w:val="normal0"/>
        <w:ind w:left="1080"/>
        <w:rPr>
          <w:rFonts w:ascii="Calibri" w:hAnsi="Calibri"/>
          <w:color w:val="auto"/>
        </w:rPr>
      </w:pPr>
      <w:hyperlink w:anchor="h.oxbu1qs1xlyr">
        <w:r w:rsidR="00DA4A78" w:rsidRPr="007F6138">
          <w:rPr>
            <w:rFonts w:ascii="Calibri" w:hAnsi="Calibri"/>
            <w:color w:val="auto"/>
          </w:rPr>
          <w:t>6.1.4 Sigma.js</w:t>
        </w:r>
      </w:hyperlink>
    </w:p>
    <w:p w14:paraId="6F6D6C35" w14:textId="77777777" w:rsidR="002678BA" w:rsidRPr="007F6138" w:rsidRDefault="00014747" w:rsidP="008000C4">
      <w:pPr>
        <w:pStyle w:val="normal0"/>
        <w:ind w:left="1080"/>
        <w:rPr>
          <w:rFonts w:ascii="Calibri" w:hAnsi="Calibri"/>
          <w:color w:val="auto"/>
        </w:rPr>
      </w:pPr>
      <w:hyperlink w:anchor="h.6c81in4cokv7">
        <w:r w:rsidR="00DA4A78" w:rsidRPr="007F6138">
          <w:rPr>
            <w:rFonts w:ascii="Calibri" w:hAnsi="Calibri"/>
            <w:color w:val="auto"/>
          </w:rPr>
          <w:t>6.1.5 Client Management</w:t>
        </w:r>
      </w:hyperlink>
    </w:p>
    <w:p w14:paraId="53DD19E6" w14:textId="77777777" w:rsidR="002678BA" w:rsidRPr="007F6138" w:rsidRDefault="00014747" w:rsidP="008000C4">
      <w:pPr>
        <w:pStyle w:val="normal0"/>
        <w:ind w:left="720"/>
        <w:rPr>
          <w:rFonts w:ascii="Calibri" w:hAnsi="Calibri"/>
          <w:color w:val="auto"/>
        </w:rPr>
      </w:pPr>
      <w:hyperlink w:anchor="h.x6sybf2chysd">
        <w:r w:rsidR="00DA4A78" w:rsidRPr="007F6138">
          <w:rPr>
            <w:rFonts w:ascii="Calibri" w:hAnsi="Calibri"/>
            <w:color w:val="auto"/>
          </w:rPr>
          <w:t>6.2 Limitations</w:t>
        </w:r>
      </w:hyperlink>
    </w:p>
    <w:p w14:paraId="64377514" w14:textId="77777777" w:rsidR="002678BA" w:rsidRPr="007F6138" w:rsidRDefault="002678BA" w:rsidP="008000C4">
      <w:pPr>
        <w:pStyle w:val="normal0"/>
        <w:rPr>
          <w:rFonts w:ascii="Calibri" w:hAnsi="Calibri"/>
          <w:color w:val="auto"/>
        </w:rPr>
      </w:pPr>
    </w:p>
    <w:p w14:paraId="3E936904" w14:textId="77777777" w:rsidR="002678BA" w:rsidRPr="007F6138" w:rsidRDefault="002678BA" w:rsidP="008000C4">
      <w:pPr>
        <w:pStyle w:val="normal0"/>
        <w:rPr>
          <w:rFonts w:ascii="Calibri" w:hAnsi="Calibri"/>
          <w:color w:val="auto"/>
        </w:rPr>
      </w:pPr>
    </w:p>
    <w:p w14:paraId="383095BF" w14:textId="77777777" w:rsidR="002678BA" w:rsidRPr="007F6138" w:rsidRDefault="002678BA" w:rsidP="008000C4">
      <w:pPr>
        <w:pStyle w:val="normal0"/>
        <w:rPr>
          <w:rFonts w:ascii="Calibri" w:hAnsi="Calibri"/>
          <w:color w:val="auto"/>
        </w:rPr>
      </w:pPr>
    </w:p>
    <w:p w14:paraId="3AED8B51" w14:textId="77777777" w:rsidR="002678BA" w:rsidRPr="007F6138" w:rsidRDefault="00DA4A78" w:rsidP="008000C4">
      <w:pPr>
        <w:pStyle w:val="Heading1"/>
        <w:contextualSpacing w:val="0"/>
        <w:rPr>
          <w:color w:val="auto"/>
        </w:rPr>
      </w:pPr>
      <w:bookmarkStart w:id="0" w:name="h.4jz554hveghw" w:colFirst="0" w:colLast="0"/>
      <w:bookmarkEnd w:id="0"/>
      <w:r w:rsidRPr="007F6138">
        <w:rPr>
          <w:color w:val="auto"/>
        </w:rPr>
        <w:lastRenderedPageBreak/>
        <w:t>1. Introduction</w:t>
      </w:r>
    </w:p>
    <w:p w14:paraId="46066E7A"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highlight w:val="white"/>
        </w:rPr>
        <w:t xml:space="preserve">TrustSphere is the widely recognized market leader in Relationship Analytics. TrustSphere enables forward thinking organizations to unlock the inherent value of their own networks using their proprietary next generation technology. TrustSphere’s unique selling point lies in its ability to calculate relationship strengths between two people based simply on their communication flows. The solutions provide real-time intelligence and </w:t>
      </w:r>
      <w:proofErr w:type="gramStart"/>
      <w:r w:rsidRPr="007F6138">
        <w:rPr>
          <w:rFonts w:ascii="Calibri" w:eastAsia="Calibri" w:hAnsi="Calibri" w:cs="Calibri"/>
          <w:color w:val="auto"/>
          <w:sz w:val="24"/>
          <w:szCs w:val="24"/>
          <w:highlight w:val="white"/>
        </w:rPr>
        <w:t>insights which</w:t>
      </w:r>
      <w:proofErr w:type="gramEnd"/>
      <w:r w:rsidRPr="007F6138">
        <w:rPr>
          <w:rFonts w:ascii="Calibri" w:eastAsia="Calibri" w:hAnsi="Calibri" w:cs="Calibri"/>
          <w:color w:val="auto"/>
          <w:sz w:val="24"/>
          <w:szCs w:val="24"/>
          <w:highlight w:val="white"/>
        </w:rPr>
        <w:t xml:space="preserve"> help clients across the globe improve salesforce effectiveness, enterprise-wide sales insights and corporate governance. Their offerings currently are limited to Sales and Risk.</w:t>
      </w:r>
    </w:p>
    <w:p w14:paraId="7FC9262B"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rPr>
        <w:t xml:space="preserve"> </w:t>
      </w:r>
      <w:r w:rsidRPr="007F6138">
        <w:rPr>
          <w:rFonts w:ascii="Calibri" w:eastAsia="Calibri" w:hAnsi="Calibri" w:cs="Calibri"/>
          <w:color w:val="auto"/>
          <w:sz w:val="24"/>
          <w:szCs w:val="24"/>
          <w:highlight w:val="white"/>
        </w:rPr>
        <w:t xml:space="preserve">Currently, TrustSphere is developing new technology that delivers insights into an organization's’ most valuable asset, its people. To set the ball rolling, TrustSphere engaged our team, YSR, to help deliver preliminary insights on its own employees. With our insights and the respective methodologies used to deduce these insights, TrustSphere can move forward in the construction of their own product offering. </w:t>
      </w:r>
    </w:p>
    <w:p w14:paraId="62CA3661" w14:textId="77777777" w:rsidR="002678BA" w:rsidRPr="007F6138" w:rsidRDefault="002678BA" w:rsidP="008000C4">
      <w:pPr>
        <w:pStyle w:val="normal0"/>
        <w:rPr>
          <w:rFonts w:ascii="Calibri" w:hAnsi="Calibri"/>
          <w:color w:val="auto"/>
        </w:rPr>
      </w:pPr>
    </w:p>
    <w:p w14:paraId="029523B3"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highlight w:val="white"/>
        </w:rPr>
        <w:t>The complexity of this project lay in two areas:</w:t>
      </w:r>
    </w:p>
    <w:p w14:paraId="2E873231" w14:textId="77777777" w:rsidR="002678BA" w:rsidRPr="007F6138" w:rsidRDefault="00DA4A78" w:rsidP="008000C4">
      <w:pPr>
        <w:pStyle w:val="normal0"/>
        <w:numPr>
          <w:ilvl w:val="0"/>
          <w:numId w:val="5"/>
        </w:numPr>
        <w:ind w:hanging="360"/>
        <w:contextualSpacing/>
        <w:rPr>
          <w:rFonts w:ascii="Calibri" w:eastAsia="Calibri" w:hAnsi="Calibri" w:cs="Calibri"/>
          <w:color w:val="auto"/>
          <w:sz w:val="24"/>
          <w:szCs w:val="24"/>
        </w:rPr>
      </w:pPr>
      <w:r w:rsidRPr="007F6138">
        <w:rPr>
          <w:rFonts w:ascii="Calibri" w:eastAsia="Calibri" w:hAnsi="Calibri" w:cs="Calibri"/>
          <w:color w:val="auto"/>
          <w:sz w:val="24"/>
          <w:szCs w:val="24"/>
          <w:highlight w:val="white"/>
        </w:rPr>
        <w:t xml:space="preserve">The insights we were looking to deliver had to be matched with contextual social science in order for them to be relevant and significant. </w:t>
      </w:r>
    </w:p>
    <w:p w14:paraId="139D4312" w14:textId="77777777" w:rsidR="002678BA" w:rsidRPr="007F6138" w:rsidRDefault="00DA4A78" w:rsidP="008000C4">
      <w:pPr>
        <w:pStyle w:val="normal0"/>
        <w:numPr>
          <w:ilvl w:val="0"/>
          <w:numId w:val="5"/>
        </w:numPr>
        <w:ind w:hanging="360"/>
        <w:contextualSpacing/>
        <w:rPr>
          <w:rFonts w:ascii="Calibri" w:eastAsia="Calibri" w:hAnsi="Calibri" w:cs="Calibri"/>
          <w:color w:val="auto"/>
          <w:sz w:val="24"/>
          <w:szCs w:val="24"/>
          <w:highlight w:val="white"/>
        </w:rPr>
      </w:pPr>
      <w:r w:rsidRPr="007F6138">
        <w:rPr>
          <w:rFonts w:ascii="Calibri" w:eastAsia="Calibri" w:hAnsi="Calibri" w:cs="Calibri"/>
          <w:color w:val="auto"/>
          <w:sz w:val="24"/>
          <w:szCs w:val="24"/>
          <w:highlight w:val="white"/>
        </w:rPr>
        <w:t xml:space="preserve">We had severe limitations in the availability of data: we were provided with only communication metadata. </w:t>
      </w:r>
    </w:p>
    <w:p w14:paraId="1322B5AD" w14:textId="77777777" w:rsidR="002678BA" w:rsidRPr="007F6138" w:rsidRDefault="00DA4A78" w:rsidP="008000C4">
      <w:pPr>
        <w:pStyle w:val="Heading2"/>
        <w:contextualSpacing w:val="0"/>
        <w:rPr>
          <w:color w:val="auto"/>
        </w:rPr>
      </w:pPr>
      <w:bookmarkStart w:id="1" w:name="h.pvh7zpxfnzz5" w:colFirst="0" w:colLast="0"/>
      <w:bookmarkEnd w:id="1"/>
      <w:r w:rsidRPr="007F6138">
        <w:rPr>
          <w:color w:val="auto"/>
        </w:rPr>
        <w:t>1.1 Motivation: The Importance of People Analytics</w:t>
      </w:r>
    </w:p>
    <w:p w14:paraId="179B94A7" w14:textId="1589364B" w:rsidR="00F77C4B" w:rsidRPr="007F6138" w:rsidRDefault="00DA4A78" w:rsidP="008000C4">
      <w:pPr>
        <w:pStyle w:val="normal0"/>
        <w:widowControl w:val="0"/>
        <w:spacing w:line="240" w:lineRule="auto"/>
        <w:rPr>
          <w:rFonts w:ascii="Calibri" w:eastAsia="Calibri" w:hAnsi="Calibri" w:cs="Calibri"/>
          <w:color w:val="auto"/>
          <w:sz w:val="24"/>
          <w:szCs w:val="24"/>
        </w:rPr>
      </w:pPr>
      <w:r w:rsidRPr="007F6138">
        <w:rPr>
          <w:rFonts w:ascii="Calibri" w:eastAsia="Calibri" w:hAnsi="Calibri" w:cs="Calibri"/>
          <w:color w:val="auto"/>
          <w:sz w:val="24"/>
          <w:szCs w:val="24"/>
          <w:highlight w:val="white"/>
        </w:rPr>
        <w:t>Understanding and managing the core of an organization - its employees - has become imperative to business decision-makers across the world. In a global su</w:t>
      </w:r>
      <w:r w:rsidR="00BC5048" w:rsidRPr="007F6138">
        <w:rPr>
          <w:rFonts w:ascii="Calibri" w:eastAsia="Calibri" w:hAnsi="Calibri" w:cs="Calibri"/>
          <w:color w:val="auto"/>
          <w:sz w:val="24"/>
          <w:szCs w:val="24"/>
          <w:highlight w:val="white"/>
        </w:rPr>
        <w:t>rvey conducted by PwC, 34% of</w:t>
      </w:r>
      <w:r w:rsidRPr="007F6138">
        <w:rPr>
          <w:rFonts w:ascii="Calibri" w:eastAsia="Calibri" w:hAnsi="Calibri" w:cs="Calibri"/>
          <w:color w:val="auto"/>
          <w:sz w:val="24"/>
          <w:szCs w:val="24"/>
          <w:highlight w:val="white"/>
        </w:rPr>
        <w:t xml:space="preserve"> CEO’s are “extremely concerned” about the management of talent. Workforce diversity has stalled</w:t>
      </w:r>
      <w:r w:rsidR="00381712" w:rsidRPr="007F6138">
        <w:rPr>
          <w:rStyle w:val="FootnoteReference"/>
          <w:rFonts w:ascii="Calibri" w:eastAsia="Calibri" w:hAnsi="Calibri" w:cs="Calibri"/>
          <w:color w:val="auto"/>
          <w:sz w:val="24"/>
          <w:szCs w:val="24"/>
          <w:highlight w:val="white"/>
        </w:rPr>
        <w:footnoteReference w:id="1"/>
      </w:r>
      <w:r w:rsidRPr="007F6138">
        <w:rPr>
          <w:rFonts w:ascii="Calibri" w:eastAsia="Calibri" w:hAnsi="Calibri" w:cs="Calibri"/>
          <w:color w:val="auto"/>
          <w:sz w:val="24"/>
          <w:szCs w:val="24"/>
          <w:highlight w:val="white"/>
        </w:rPr>
        <w:t xml:space="preserve">, high turnover trends are continuing, labor productivity has reduced since last year and high potential promotion numbers have dropped. </w:t>
      </w:r>
      <w:r w:rsidR="00381712" w:rsidRPr="007F6138">
        <w:rPr>
          <w:rFonts w:ascii="Calibri" w:eastAsia="Calibri" w:hAnsi="Calibri" w:cs="Calibri"/>
          <w:color w:val="auto"/>
          <w:sz w:val="24"/>
          <w:szCs w:val="24"/>
        </w:rPr>
        <w:t xml:space="preserve">Our client </w:t>
      </w:r>
      <w:r w:rsidR="00BD3B9E" w:rsidRPr="007F6138">
        <w:rPr>
          <w:rFonts w:ascii="Calibri" w:eastAsia="Calibri" w:hAnsi="Calibri" w:cs="Calibri"/>
          <w:color w:val="auto"/>
          <w:sz w:val="24"/>
          <w:szCs w:val="24"/>
        </w:rPr>
        <w:t>company’s HR and Talent department</w:t>
      </w:r>
      <w:r w:rsidR="00381712" w:rsidRPr="007F6138">
        <w:rPr>
          <w:rFonts w:ascii="Calibri" w:eastAsia="Calibri" w:hAnsi="Calibri" w:cs="Calibri"/>
          <w:color w:val="auto"/>
          <w:sz w:val="24"/>
          <w:szCs w:val="24"/>
        </w:rPr>
        <w:t xml:space="preserve"> </w:t>
      </w:r>
      <w:r w:rsidR="00BD3B9E" w:rsidRPr="007F6138">
        <w:rPr>
          <w:rFonts w:ascii="Calibri" w:eastAsia="Calibri" w:hAnsi="Calibri" w:cs="Calibri"/>
          <w:color w:val="auto"/>
          <w:sz w:val="24"/>
          <w:szCs w:val="24"/>
        </w:rPr>
        <w:t xml:space="preserve">have forever relied on gut-feelings and intuitions to make important people-related decisions. The lack of evidence-based decision making within these departments are proving to be detrimental to their effectiveness. </w:t>
      </w:r>
      <w:r w:rsidR="00C72150" w:rsidRPr="007F6138">
        <w:rPr>
          <w:rFonts w:ascii="Calibri" w:eastAsia="Calibri" w:hAnsi="Calibri" w:cs="Calibri"/>
          <w:color w:val="auto"/>
          <w:sz w:val="24"/>
          <w:szCs w:val="24"/>
        </w:rPr>
        <w:t>Our objectives are to utilize the huge volumes of data stored at the fingertips of the</w:t>
      </w:r>
      <w:r w:rsidR="00F77C4B" w:rsidRPr="007F6138">
        <w:rPr>
          <w:rFonts w:ascii="Calibri" w:eastAsia="Calibri" w:hAnsi="Calibri" w:cs="Calibri"/>
          <w:color w:val="auto"/>
          <w:sz w:val="24"/>
          <w:szCs w:val="24"/>
        </w:rPr>
        <w:t>ir</w:t>
      </w:r>
      <w:r w:rsidR="00C72150" w:rsidRPr="007F6138">
        <w:rPr>
          <w:rFonts w:ascii="Calibri" w:eastAsia="Calibri" w:hAnsi="Calibri" w:cs="Calibri"/>
          <w:color w:val="auto"/>
          <w:sz w:val="24"/>
          <w:szCs w:val="24"/>
        </w:rPr>
        <w:t xml:space="preserve"> HR department to provide a precise </w:t>
      </w:r>
      <w:r w:rsidR="00F77C4B" w:rsidRPr="007F6138">
        <w:rPr>
          <w:rFonts w:ascii="Calibri" w:eastAsia="Calibri" w:hAnsi="Calibri" w:cs="Calibri"/>
          <w:color w:val="auto"/>
          <w:sz w:val="24"/>
          <w:szCs w:val="24"/>
        </w:rPr>
        <w:t xml:space="preserve">mathematical layer to support decision-making. </w:t>
      </w:r>
      <w:r w:rsidR="00381712" w:rsidRPr="007F6138">
        <w:rPr>
          <w:rFonts w:ascii="Calibri" w:eastAsia="Calibri" w:hAnsi="Calibri" w:cs="Calibri"/>
          <w:color w:val="auto"/>
          <w:sz w:val="24"/>
          <w:szCs w:val="24"/>
        </w:rPr>
        <w:t>We</w:t>
      </w:r>
      <w:r w:rsidR="00F77C4B" w:rsidRPr="007F6138">
        <w:rPr>
          <w:rFonts w:ascii="Calibri" w:eastAsia="Calibri" w:hAnsi="Calibri" w:cs="Calibri"/>
          <w:color w:val="auto"/>
          <w:sz w:val="24"/>
          <w:szCs w:val="24"/>
        </w:rPr>
        <w:t xml:space="preserve"> also</w:t>
      </w:r>
      <w:r w:rsidR="00381712" w:rsidRPr="007F6138">
        <w:rPr>
          <w:rFonts w:ascii="Calibri" w:eastAsia="Calibri" w:hAnsi="Calibri" w:cs="Calibri"/>
          <w:color w:val="auto"/>
          <w:sz w:val="24"/>
          <w:szCs w:val="24"/>
        </w:rPr>
        <w:t xml:space="preserve"> intend to delve deeper i</w:t>
      </w:r>
      <w:r w:rsidR="00F77C4B" w:rsidRPr="007F6138">
        <w:rPr>
          <w:rFonts w:ascii="Calibri" w:eastAsia="Calibri" w:hAnsi="Calibri" w:cs="Calibri"/>
          <w:color w:val="auto"/>
          <w:sz w:val="24"/>
          <w:szCs w:val="24"/>
        </w:rPr>
        <w:t>nto other possible data-driven insights</w:t>
      </w:r>
      <w:r w:rsidR="00381712" w:rsidRPr="007F6138">
        <w:rPr>
          <w:rFonts w:ascii="Calibri" w:eastAsia="Calibri" w:hAnsi="Calibri" w:cs="Calibri"/>
          <w:color w:val="auto"/>
          <w:sz w:val="24"/>
          <w:szCs w:val="24"/>
        </w:rPr>
        <w:t xml:space="preserve"> companies could make in relation to their people. </w:t>
      </w:r>
    </w:p>
    <w:p w14:paraId="63F355EC" w14:textId="77777777" w:rsidR="00F77C4B" w:rsidRPr="007F6138" w:rsidRDefault="00F77C4B" w:rsidP="008000C4">
      <w:pPr>
        <w:pStyle w:val="normal0"/>
        <w:widowControl w:val="0"/>
        <w:spacing w:line="240" w:lineRule="auto"/>
        <w:rPr>
          <w:rFonts w:ascii="Calibri" w:eastAsia="Calibri" w:hAnsi="Calibri" w:cs="Calibri"/>
          <w:color w:val="auto"/>
          <w:sz w:val="24"/>
          <w:szCs w:val="24"/>
        </w:rPr>
      </w:pPr>
    </w:p>
    <w:p w14:paraId="109B58CF" w14:textId="46A285C9" w:rsidR="00DA4A78" w:rsidRPr="007F6138" w:rsidRDefault="00381712" w:rsidP="008000C4">
      <w:pPr>
        <w:pStyle w:val="normal0"/>
        <w:widowControl w:val="0"/>
        <w:spacing w:line="240" w:lineRule="auto"/>
        <w:rPr>
          <w:rFonts w:ascii="Calibri" w:eastAsia="Calibri" w:hAnsi="Calibri" w:cs="Calibri"/>
          <w:color w:val="auto"/>
          <w:sz w:val="24"/>
          <w:szCs w:val="24"/>
        </w:rPr>
      </w:pPr>
      <w:r w:rsidRPr="007F6138">
        <w:rPr>
          <w:rFonts w:ascii="Calibri" w:eastAsia="Calibri" w:hAnsi="Calibri" w:cs="Calibri"/>
          <w:color w:val="auto"/>
          <w:sz w:val="24"/>
          <w:szCs w:val="24"/>
        </w:rPr>
        <w:t xml:space="preserve">In short, we look to combine powerful analytics with careful social science to deliver never-before explored insights. </w:t>
      </w:r>
    </w:p>
    <w:p w14:paraId="32AAC8CE" w14:textId="77777777" w:rsidR="002678BA" w:rsidRPr="007F6138" w:rsidRDefault="00DA4A78" w:rsidP="008000C4">
      <w:pPr>
        <w:pStyle w:val="Heading2"/>
        <w:contextualSpacing w:val="0"/>
        <w:rPr>
          <w:color w:val="auto"/>
        </w:rPr>
      </w:pPr>
      <w:bookmarkStart w:id="2" w:name="h.p9dyre8attjn" w:colFirst="0" w:colLast="0"/>
      <w:bookmarkEnd w:id="2"/>
      <w:r w:rsidRPr="007F6138">
        <w:rPr>
          <w:color w:val="auto"/>
        </w:rPr>
        <w:lastRenderedPageBreak/>
        <w:t>1.2 Our Approach</w:t>
      </w:r>
    </w:p>
    <w:p w14:paraId="5CE644E0"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highlight w:val="white"/>
        </w:rPr>
        <w:t xml:space="preserve">Our understanding of employee structures and the data provided helped define our approach to this project. </w:t>
      </w:r>
      <w:r w:rsidRPr="007F6138">
        <w:rPr>
          <w:rFonts w:ascii="Calibri" w:eastAsia="Calibri" w:hAnsi="Calibri" w:cs="Calibri"/>
          <w:color w:val="auto"/>
          <w:sz w:val="24"/>
          <w:szCs w:val="24"/>
        </w:rPr>
        <w:t xml:space="preserve">Relationships and networks created and maintained by employees, are a rich source of </w:t>
      </w:r>
      <w:r w:rsidR="0042092B" w:rsidRPr="007F6138">
        <w:rPr>
          <w:rFonts w:ascii="Calibri" w:eastAsia="Calibri" w:hAnsi="Calibri" w:cs="Calibri"/>
          <w:color w:val="auto"/>
          <w:sz w:val="24"/>
          <w:szCs w:val="24"/>
        </w:rPr>
        <w:t>data, which</w:t>
      </w:r>
      <w:r w:rsidRPr="007F6138">
        <w:rPr>
          <w:rFonts w:ascii="Calibri" w:eastAsia="Calibri" w:hAnsi="Calibri" w:cs="Calibri"/>
          <w:color w:val="auto"/>
          <w:sz w:val="24"/>
          <w:szCs w:val="24"/>
        </w:rPr>
        <w:t xml:space="preserve"> can be used to support better HR </w:t>
      </w:r>
      <w:r w:rsidR="0042092B" w:rsidRPr="007F6138">
        <w:rPr>
          <w:rFonts w:ascii="Calibri" w:eastAsia="Calibri" w:hAnsi="Calibri" w:cs="Calibri"/>
          <w:color w:val="auto"/>
          <w:sz w:val="24"/>
          <w:szCs w:val="24"/>
        </w:rPr>
        <w:t>decision-making</w:t>
      </w:r>
      <w:r w:rsidRPr="007F6138">
        <w:rPr>
          <w:rFonts w:ascii="Calibri" w:eastAsia="Calibri" w:hAnsi="Calibri" w:cs="Calibri"/>
          <w:color w:val="auto"/>
          <w:sz w:val="24"/>
          <w:szCs w:val="24"/>
        </w:rPr>
        <w:t xml:space="preserve">. Until now, this data has been invisible to stakeholders who could benefit most. </w:t>
      </w:r>
    </w:p>
    <w:p w14:paraId="08ED2E81" w14:textId="77777777" w:rsidR="002678BA" w:rsidRPr="007F6138" w:rsidRDefault="002678BA" w:rsidP="008000C4">
      <w:pPr>
        <w:pStyle w:val="normal0"/>
        <w:rPr>
          <w:rFonts w:ascii="Calibri" w:hAnsi="Calibri"/>
          <w:color w:val="auto"/>
        </w:rPr>
      </w:pPr>
    </w:p>
    <w:p w14:paraId="0E1DB846"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rPr>
        <w:t xml:space="preserve">By performing SNA and other exploratory data analysis, we seek to enable TrustSphere’s Human Resource department’s decision-making via insights generated from employee communications, relationships and networks. </w:t>
      </w:r>
    </w:p>
    <w:p w14:paraId="25330BC1" w14:textId="77777777" w:rsidR="002678BA" w:rsidRPr="007F6138" w:rsidRDefault="002678BA" w:rsidP="008000C4">
      <w:pPr>
        <w:pStyle w:val="normal0"/>
        <w:rPr>
          <w:rFonts w:ascii="Calibri" w:hAnsi="Calibri"/>
          <w:color w:val="auto"/>
        </w:rPr>
      </w:pPr>
    </w:p>
    <w:p w14:paraId="3256B90A" w14:textId="77777777" w:rsidR="002678BA" w:rsidRPr="007F6138" w:rsidRDefault="00DA4A78" w:rsidP="008000C4">
      <w:pPr>
        <w:pStyle w:val="Heading1"/>
        <w:contextualSpacing w:val="0"/>
        <w:rPr>
          <w:color w:val="auto"/>
        </w:rPr>
      </w:pPr>
      <w:bookmarkStart w:id="3" w:name="h.s2yfimmh1q" w:colFirst="0" w:colLast="0"/>
      <w:bookmarkEnd w:id="3"/>
      <w:r w:rsidRPr="007F6138">
        <w:rPr>
          <w:color w:val="auto"/>
        </w:rPr>
        <w:t>2. Literature Review</w:t>
      </w:r>
    </w:p>
    <w:p w14:paraId="44058AE0" w14:textId="741A0DA1"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rPr>
        <w:t xml:space="preserve">As the realm of People Analytics is a relatively new space, there are few </w:t>
      </w:r>
      <w:r w:rsidR="00381712" w:rsidRPr="007F6138">
        <w:rPr>
          <w:rFonts w:ascii="Calibri" w:eastAsia="Calibri" w:hAnsi="Calibri" w:cs="Calibri"/>
          <w:color w:val="auto"/>
          <w:sz w:val="24"/>
          <w:szCs w:val="24"/>
        </w:rPr>
        <w:t>organizations</w:t>
      </w:r>
      <w:r w:rsidRPr="007F6138">
        <w:rPr>
          <w:rFonts w:ascii="Calibri" w:eastAsia="Calibri" w:hAnsi="Calibri" w:cs="Calibri"/>
          <w:color w:val="auto"/>
          <w:sz w:val="24"/>
          <w:szCs w:val="24"/>
        </w:rPr>
        <w:t xml:space="preserve"> delving into understanding relationships with the use of data generated insights. Additionally, the firms are limited in terms of the three V’s (Volume, Variety and Velocity) of the data and the insights it offers. A report published by PWC on the </w:t>
      </w:r>
      <w:r w:rsidRPr="007F6138">
        <w:rPr>
          <w:rFonts w:ascii="Calibri" w:eastAsia="Calibri" w:hAnsi="Calibri" w:cs="Calibri"/>
          <w:i/>
          <w:color w:val="auto"/>
          <w:sz w:val="24"/>
          <w:szCs w:val="24"/>
        </w:rPr>
        <w:t xml:space="preserve">Trends in People Analytics </w:t>
      </w:r>
      <w:r w:rsidRPr="007F6138">
        <w:rPr>
          <w:rFonts w:ascii="Calibri" w:eastAsia="Calibri" w:hAnsi="Calibri" w:cs="Calibri"/>
          <w:color w:val="auto"/>
          <w:sz w:val="24"/>
          <w:szCs w:val="24"/>
        </w:rPr>
        <w:t>states that advancement in People Analytics is on the rise with the emergence of a refined data governance approach, the building of comparison data into analytical tools and also the use of predictive data to take action.</w:t>
      </w:r>
      <w:r w:rsidRPr="007F6138">
        <w:rPr>
          <w:rFonts w:ascii="Calibri" w:eastAsia="Calibri" w:hAnsi="Calibri" w:cs="Calibri"/>
          <w:color w:val="auto"/>
          <w:sz w:val="24"/>
          <w:szCs w:val="24"/>
          <w:vertAlign w:val="superscript"/>
        </w:rPr>
        <w:footnoteReference w:id="2"/>
      </w:r>
      <w:r w:rsidRPr="007F6138">
        <w:rPr>
          <w:rFonts w:ascii="Calibri" w:eastAsia="Calibri" w:hAnsi="Calibri" w:cs="Calibri"/>
          <w:color w:val="auto"/>
          <w:sz w:val="24"/>
          <w:szCs w:val="24"/>
        </w:rPr>
        <w:t xml:space="preserve"> What </w:t>
      </w:r>
      <w:r w:rsidR="007F6138" w:rsidRPr="007F6138">
        <w:rPr>
          <w:rFonts w:ascii="Calibri" w:eastAsia="Calibri" w:hAnsi="Calibri" w:cs="Calibri"/>
          <w:color w:val="auto"/>
          <w:sz w:val="24"/>
          <w:szCs w:val="24"/>
        </w:rPr>
        <w:t>are</w:t>
      </w:r>
      <w:r w:rsidRPr="007F6138">
        <w:rPr>
          <w:rFonts w:ascii="Calibri" w:eastAsia="Calibri" w:hAnsi="Calibri" w:cs="Calibri"/>
          <w:color w:val="auto"/>
          <w:sz w:val="24"/>
          <w:szCs w:val="24"/>
        </w:rPr>
        <w:t xml:space="preserve"> lacking </w:t>
      </w:r>
      <w:r w:rsidR="007F6138" w:rsidRPr="007F6138">
        <w:rPr>
          <w:rFonts w:ascii="Calibri" w:eastAsia="Calibri" w:hAnsi="Calibri" w:cs="Calibri"/>
          <w:color w:val="auto"/>
          <w:sz w:val="24"/>
          <w:szCs w:val="24"/>
        </w:rPr>
        <w:t>are</w:t>
      </w:r>
      <w:r w:rsidRPr="007F6138">
        <w:rPr>
          <w:rFonts w:ascii="Calibri" w:eastAsia="Calibri" w:hAnsi="Calibri" w:cs="Calibri"/>
          <w:color w:val="auto"/>
          <w:sz w:val="24"/>
          <w:szCs w:val="24"/>
        </w:rPr>
        <w:t xml:space="preserve"> integrated and comprehensive data collection methods in </w:t>
      </w:r>
      <w:r w:rsidR="00381712" w:rsidRPr="007F6138">
        <w:rPr>
          <w:rFonts w:ascii="Calibri" w:eastAsia="Calibri" w:hAnsi="Calibri" w:cs="Calibri"/>
          <w:color w:val="auto"/>
          <w:sz w:val="24"/>
          <w:szCs w:val="24"/>
        </w:rPr>
        <w:t>organizations</w:t>
      </w:r>
      <w:r w:rsidRPr="007F6138">
        <w:rPr>
          <w:rFonts w:ascii="Calibri" w:eastAsia="Calibri" w:hAnsi="Calibri" w:cs="Calibri"/>
          <w:color w:val="auto"/>
          <w:sz w:val="24"/>
          <w:szCs w:val="24"/>
        </w:rPr>
        <w:t xml:space="preserve"> to provide for a robust analysis. There are few </w:t>
      </w:r>
      <w:r w:rsidR="00381712" w:rsidRPr="007F6138">
        <w:rPr>
          <w:rFonts w:ascii="Calibri" w:eastAsia="Calibri" w:hAnsi="Calibri" w:cs="Calibri"/>
          <w:color w:val="auto"/>
          <w:sz w:val="24"/>
          <w:szCs w:val="24"/>
        </w:rPr>
        <w:t>organizations</w:t>
      </w:r>
      <w:r w:rsidRPr="007F6138">
        <w:rPr>
          <w:rFonts w:ascii="Calibri" w:eastAsia="Calibri" w:hAnsi="Calibri" w:cs="Calibri"/>
          <w:color w:val="auto"/>
          <w:sz w:val="24"/>
          <w:szCs w:val="24"/>
        </w:rPr>
        <w:t xml:space="preserve"> that are acting upon their findings to close the gaps by addressing root causes, deciding to deal with employees on an individual level, integrating the results to existing technologies and updating the data frequently. In the pursuit of creating flatter </w:t>
      </w:r>
      <w:r w:rsidR="00381712" w:rsidRPr="007F6138">
        <w:rPr>
          <w:rFonts w:ascii="Calibri" w:eastAsia="Calibri" w:hAnsi="Calibri" w:cs="Calibri"/>
          <w:color w:val="auto"/>
          <w:sz w:val="24"/>
          <w:szCs w:val="24"/>
        </w:rPr>
        <w:t>organizational</w:t>
      </w:r>
      <w:r w:rsidRPr="007F6138">
        <w:rPr>
          <w:rFonts w:ascii="Calibri" w:eastAsia="Calibri" w:hAnsi="Calibri" w:cs="Calibri"/>
          <w:color w:val="auto"/>
          <w:sz w:val="24"/>
          <w:szCs w:val="24"/>
        </w:rPr>
        <w:t xml:space="preserve"> structures to promote efficiency and flexibility, there has been an increase in informal employee networks rather than formal structures. Hence, the authors concede that there is a greater need for employee social network analysis. It reveals the level of engagement of key employees that can affect the morale and productivity of the environment, either positively or negatively. </w:t>
      </w:r>
    </w:p>
    <w:p w14:paraId="23AD8FD7" w14:textId="77777777" w:rsidR="002678BA" w:rsidRPr="007F6138" w:rsidRDefault="002678BA" w:rsidP="008000C4">
      <w:pPr>
        <w:pStyle w:val="normal0"/>
        <w:rPr>
          <w:rFonts w:ascii="Calibri" w:hAnsi="Calibri"/>
          <w:color w:val="auto"/>
        </w:rPr>
      </w:pPr>
    </w:p>
    <w:p w14:paraId="5473E420"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rPr>
        <w:t xml:space="preserve">An article published by McKinsey urges </w:t>
      </w:r>
      <w:r w:rsidR="00381712" w:rsidRPr="007F6138">
        <w:rPr>
          <w:rFonts w:ascii="Calibri" w:eastAsia="Calibri" w:hAnsi="Calibri" w:cs="Calibri"/>
          <w:color w:val="auto"/>
          <w:sz w:val="24"/>
          <w:szCs w:val="24"/>
        </w:rPr>
        <w:t>organizations</w:t>
      </w:r>
      <w:r w:rsidRPr="007F6138">
        <w:rPr>
          <w:rFonts w:ascii="Calibri" w:eastAsia="Calibri" w:hAnsi="Calibri" w:cs="Calibri"/>
          <w:color w:val="auto"/>
          <w:sz w:val="24"/>
          <w:szCs w:val="24"/>
        </w:rPr>
        <w:t xml:space="preserve"> to tap on the power of influencers to better harness their positive traits and increase the odds of success for the </w:t>
      </w:r>
      <w:r w:rsidR="00381712" w:rsidRPr="007F6138">
        <w:rPr>
          <w:rFonts w:ascii="Calibri" w:eastAsia="Calibri" w:hAnsi="Calibri" w:cs="Calibri"/>
          <w:color w:val="auto"/>
          <w:sz w:val="24"/>
          <w:szCs w:val="24"/>
        </w:rPr>
        <w:t>organization</w:t>
      </w:r>
      <w:r w:rsidRPr="007F6138">
        <w:rPr>
          <w:rFonts w:ascii="Calibri" w:eastAsia="Calibri" w:hAnsi="Calibri" w:cs="Calibri"/>
          <w:color w:val="auto"/>
          <w:sz w:val="24"/>
          <w:szCs w:val="24"/>
        </w:rPr>
        <w:t>.</w:t>
      </w:r>
      <w:r w:rsidRPr="007F6138">
        <w:rPr>
          <w:rFonts w:ascii="Calibri" w:eastAsia="Calibri" w:hAnsi="Calibri" w:cs="Calibri"/>
          <w:color w:val="auto"/>
          <w:sz w:val="24"/>
          <w:szCs w:val="24"/>
          <w:vertAlign w:val="superscript"/>
        </w:rPr>
        <w:footnoteReference w:id="3"/>
      </w:r>
      <w:r w:rsidRPr="007F6138">
        <w:rPr>
          <w:rFonts w:ascii="Calibri" w:eastAsia="Calibri" w:hAnsi="Calibri" w:cs="Calibri"/>
          <w:color w:val="auto"/>
          <w:sz w:val="24"/>
          <w:szCs w:val="24"/>
        </w:rPr>
        <w:t xml:space="preserve"> An informal influencer can be broadly defined as someone who is respected and approached for advice or information. The use of influencers in a work environment could prove to be useful for implementing changes within the </w:t>
      </w:r>
      <w:r w:rsidR="00381712" w:rsidRPr="007F6138">
        <w:rPr>
          <w:rFonts w:ascii="Calibri" w:eastAsia="Calibri" w:hAnsi="Calibri" w:cs="Calibri"/>
          <w:color w:val="auto"/>
          <w:sz w:val="24"/>
          <w:szCs w:val="24"/>
        </w:rPr>
        <w:t>organization</w:t>
      </w:r>
      <w:r w:rsidRPr="007F6138">
        <w:rPr>
          <w:rFonts w:ascii="Calibri" w:eastAsia="Calibri" w:hAnsi="Calibri" w:cs="Calibri"/>
          <w:color w:val="auto"/>
          <w:sz w:val="24"/>
          <w:szCs w:val="24"/>
        </w:rPr>
        <w:t>, right from planning and direction, to execution.</w:t>
      </w:r>
    </w:p>
    <w:p w14:paraId="7D03823A" w14:textId="77777777" w:rsidR="002678BA" w:rsidRPr="007F6138" w:rsidRDefault="002678BA" w:rsidP="008000C4">
      <w:pPr>
        <w:pStyle w:val="normal0"/>
        <w:rPr>
          <w:rFonts w:ascii="Calibri" w:hAnsi="Calibri"/>
          <w:color w:val="auto"/>
        </w:rPr>
      </w:pPr>
    </w:p>
    <w:p w14:paraId="0AA7ECC6"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rPr>
        <w:t xml:space="preserve">Further research revealed that until recently, it had been hard to test whether the performance of </w:t>
      </w:r>
      <w:r w:rsidR="00381712" w:rsidRPr="007F6138">
        <w:rPr>
          <w:rFonts w:ascii="Calibri" w:eastAsia="Calibri" w:hAnsi="Calibri" w:cs="Calibri"/>
          <w:color w:val="auto"/>
          <w:sz w:val="24"/>
          <w:szCs w:val="24"/>
        </w:rPr>
        <w:t>organizations</w:t>
      </w:r>
      <w:r w:rsidRPr="007F6138">
        <w:rPr>
          <w:rFonts w:ascii="Calibri" w:eastAsia="Calibri" w:hAnsi="Calibri" w:cs="Calibri"/>
          <w:color w:val="auto"/>
          <w:sz w:val="24"/>
          <w:szCs w:val="24"/>
        </w:rPr>
        <w:t xml:space="preserve"> could depend on information flow between employees.</w:t>
      </w:r>
      <w:r w:rsidRPr="007F6138">
        <w:rPr>
          <w:rFonts w:ascii="Calibri" w:eastAsia="Calibri" w:hAnsi="Calibri" w:cs="Calibri"/>
          <w:color w:val="auto"/>
          <w:sz w:val="24"/>
          <w:szCs w:val="24"/>
          <w:vertAlign w:val="superscript"/>
        </w:rPr>
        <w:footnoteReference w:id="4"/>
      </w:r>
      <w:r w:rsidRPr="007F6138">
        <w:rPr>
          <w:rFonts w:ascii="Calibri" w:eastAsia="Calibri" w:hAnsi="Calibri" w:cs="Calibri"/>
          <w:color w:val="auto"/>
          <w:sz w:val="24"/>
          <w:szCs w:val="24"/>
        </w:rPr>
        <w:t xml:space="preserve"> Sources such as e-mail logs, web-based calendars and online work collaborations make it possible to track information flows within firms and assess performance of teams, departments and the entire </w:t>
      </w:r>
      <w:r w:rsidR="00381712" w:rsidRPr="007F6138">
        <w:rPr>
          <w:rFonts w:ascii="Calibri" w:eastAsia="Calibri" w:hAnsi="Calibri" w:cs="Calibri"/>
          <w:color w:val="auto"/>
          <w:sz w:val="24"/>
          <w:szCs w:val="24"/>
        </w:rPr>
        <w:t>organization</w:t>
      </w:r>
      <w:r w:rsidRPr="007F6138">
        <w:rPr>
          <w:rFonts w:ascii="Calibri" w:eastAsia="Calibri" w:hAnsi="Calibri" w:cs="Calibri"/>
          <w:color w:val="auto"/>
          <w:sz w:val="24"/>
          <w:szCs w:val="24"/>
        </w:rPr>
        <w:t xml:space="preserve"> as a whole. However, the question remained as to what could be done with the limited data that we were able to obtain from our client. Duncan Watts and his team had a more comprehensive data set, with employee surveys to supplement their e-mail data and </w:t>
      </w:r>
      <w:r w:rsidR="00381712" w:rsidRPr="007F6138">
        <w:rPr>
          <w:rFonts w:ascii="Calibri" w:eastAsia="Calibri" w:hAnsi="Calibri" w:cs="Calibri"/>
          <w:color w:val="auto"/>
          <w:sz w:val="24"/>
          <w:szCs w:val="24"/>
        </w:rPr>
        <w:t>organization</w:t>
      </w:r>
      <w:r w:rsidRPr="007F6138">
        <w:rPr>
          <w:rFonts w:ascii="Calibri" w:eastAsia="Calibri" w:hAnsi="Calibri" w:cs="Calibri"/>
          <w:color w:val="auto"/>
          <w:sz w:val="24"/>
          <w:szCs w:val="24"/>
        </w:rPr>
        <w:t xml:space="preserve"> charts. It is important to note that e-mail data allows for more real time and timely feedback, compared to employee surveys. While our data was lacking in terms of employee feedback, we set to define our research parameters based on what we had access to, and with the takeaway that “</w:t>
      </w:r>
      <w:r w:rsidRPr="007F6138">
        <w:rPr>
          <w:rFonts w:ascii="Calibri" w:eastAsia="Calibri" w:hAnsi="Calibri" w:cs="Calibri"/>
          <w:color w:val="auto"/>
          <w:sz w:val="24"/>
          <w:szCs w:val="24"/>
          <w:highlight w:val="white"/>
        </w:rPr>
        <w:t>computational social science works well only when powerful computation is matched with careful social science”. There are a number of key centrality measures that can be gathered from Social Network Analysis data to help us better understand interactions.</w:t>
      </w:r>
      <w:r w:rsidRPr="007F6138">
        <w:rPr>
          <w:rFonts w:ascii="Calibri" w:eastAsia="Calibri" w:hAnsi="Calibri" w:cs="Calibri"/>
          <w:color w:val="auto"/>
          <w:sz w:val="24"/>
          <w:szCs w:val="24"/>
          <w:highlight w:val="white"/>
          <w:vertAlign w:val="superscript"/>
        </w:rPr>
        <w:footnoteReference w:id="5"/>
      </w:r>
      <w:r w:rsidRPr="007F6138">
        <w:rPr>
          <w:rFonts w:ascii="Calibri" w:eastAsia="Calibri" w:hAnsi="Calibri" w:cs="Calibri"/>
          <w:color w:val="auto"/>
          <w:sz w:val="24"/>
          <w:szCs w:val="24"/>
          <w:highlight w:val="white"/>
        </w:rPr>
        <w:t xml:space="preserve"> The following are a few of them:</w:t>
      </w:r>
    </w:p>
    <w:p w14:paraId="67332B96" w14:textId="77777777" w:rsidR="002678BA" w:rsidRPr="007F6138" w:rsidRDefault="002678BA" w:rsidP="008000C4">
      <w:pPr>
        <w:pStyle w:val="normal0"/>
        <w:rPr>
          <w:rFonts w:ascii="Calibri" w:hAnsi="Calibri"/>
          <w:color w:val="auto"/>
        </w:rPr>
      </w:pPr>
    </w:p>
    <w:p w14:paraId="311C1A85" w14:textId="77777777" w:rsidR="002678BA" w:rsidRPr="007F6138" w:rsidRDefault="00DA4A78" w:rsidP="008000C4">
      <w:pPr>
        <w:pStyle w:val="normal0"/>
        <w:rPr>
          <w:rFonts w:ascii="Calibri" w:hAnsi="Calibri"/>
          <w:color w:val="auto"/>
        </w:rPr>
      </w:pPr>
      <w:r w:rsidRPr="007F6138">
        <w:rPr>
          <w:rFonts w:ascii="Calibri" w:eastAsia="Calibri" w:hAnsi="Calibri" w:cs="Calibri"/>
          <w:i/>
          <w:color w:val="auto"/>
          <w:sz w:val="24"/>
          <w:szCs w:val="24"/>
          <w:highlight w:val="white"/>
        </w:rPr>
        <w:t>Degree</w:t>
      </w:r>
      <w:r w:rsidRPr="007F6138">
        <w:rPr>
          <w:rFonts w:ascii="Calibri" w:eastAsia="Calibri" w:hAnsi="Calibri" w:cs="Calibri"/>
          <w:color w:val="auto"/>
          <w:sz w:val="24"/>
          <w:szCs w:val="24"/>
          <w:highlight w:val="white"/>
        </w:rPr>
        <w:t xml:space="preserve"> - The number of connections an individual has.</w:t>
      </w:r>
    </w:p>
    <w:p w14:paraId="1E3231EA" w14:textId="77777777" w:rsidR="002678BA" w:rsidRPr="007F6138" w:rsidRDefault="00DA4A78" w:rsidP="008000C4">
      <w:pPr>
        <w:pStyle w:val="normal0"/>
        <w:rPr>
          <w:rFonts w:ascii="Calibri" w:hAnsi="Calibri"/>
          <w:color w:val="auto"/>
        </w:rPr>
      </w:pPr>
      <w:r w:rsidRPr="007F6138">
        <w:rPr>
          <w:rFonts w:ascii="Calibri" w:eastAsia="Calibri" w:hAnsi="Calibri" w:cs="Calibri"/>
          <w:i/>
          <w:color w:val="auto"/>
          <w:sz w:val="24"/>
          <w:szCs w:val="24"/>
          <w:highlight w:val="white"/>
        </w:rPr>
        <w:t>Closeness</w:t>
      </w:r>
      <w:r w:rsidRPr="007F6138">
        <w:rPr>
          <w:rFonts w:ascii="Calibri" w:eastAsia="Calibri" w:hAnsi="Calibri" w:cs="Calibri"/>
          <w:color w:val="auto"/>
          <w:sz w:val="24"/>
          <w:szCs w:val="24"/>
          <w:highlight w:val="white"/>
        </w:rPr>
        <w:t xml:space="preserve"> - A measure of how close an individual is to others in the network.</w:t>
      </w:r>
    </w:p>
    <w:p w14:paraId="06B1B06F" w14:textId="77777777" w:rsidR="002678BA" w:rsidRPr="007F6138" w:rsidRDefault="00DA4A78" w:rsidP="008000C4">
      <w:pPr>
        <w:pStyle w:val="normal0"/>
        <w:rPr>
          <w:rFonts w:ascii="Calibri" w:hAnsi="Calibri"/>
          <w:color w:val="auto"/>
        </w:rPr>
      </w:pPr>
      <w:r w:rsidRPr="007F6138">
        <w:rPr>
          <w:rFonts w:ascii="Calibri" w:eastAsia="Calibri" w:hAnsi="Calibri" w:cs="Calibri"/>
          <w:i/>
          <w:color w:val="auto"/>
          <w:sz w:val="24"/>
          <w:szCs w:val="24"/>
          <w:highlight w:val="white"/>
        </w:rPr>
        <w:t>Eigen</w:t>
      </w:r>
      <w:r w:rsidRPr="007F6138">
        <w:rPr>
          <w:rFonts w:ascii="Calibri" w:eastAsia="Calibri" w:hAnsi="Calibri" w:cs="Calibri"/>
          <w:color w:val="auto"/>
          <w:sz w:val="24"/>
          <w:szCs w:val="24"/>
          <w:highlight w:val="white"/>
        </w:rPr>
        <w:t xml:space="preserve"> </w:t>
      </w:r>
      <w:r w:rsidRPr="007F6138">
        <w:rPr>
          <w:rFonts w:ascii="Calibri" w:eastAsia="Calibri" w:hAnsi="Calibri" w:cs="Calibri"/>
          <w:i/>
          <w:color w:val="auto"/>
          <w:sz w:val="24"/>
          <w:szCs w:val="24"/>
          <w:highlight w:val="white"/>
        </w:rPr>
        <w:t>Vector</w:t>
      </w:r>
      <w:r w:rsidRPr="007F6138">
        <w:rPr>
          <w:rFonts w:ascii="Calibri" w:eastAsia="Calibri" w:hAnsi="Calibri" w:cs="Calibri"/>
          <w:color w:val="auto"/>
          <w:sz w:val="24"/>
          <w:szCs w:val="24"/>
          <w:highlight w:val="white"/>
        </w:rPr>
        <w:t xml:space="preserve"> centrality - A measure of how connected an individual is to those who are highly connected.</w:t>
      </w:r>
    </w:p>
    <w:p w14:paraId="69CA3E4E" w14:textId="3419572F" w:rsidR="002678BA" w:rsidRPr="007F6138" w:rsidRDefault="00DA4A78" w:rsidP="008000C4">
      <w:pPr>
        <w:pStyle w:val="normal0"/>
        <w:rPr>
          <w:rFonts w:ascii="Calibri" w:hAnsi="Calibri"/>
          <w:color w:val="auto"/>
        </w:rPr>
      </w:pPr>
      <w:r w:rsidRPr="007F6138">
        <w:rPr>
          <w:rFonts w:ascii="Calibri" w:eastAsia="Calibri" w:hAnsi="Calibri" w:cs="Calibri"/>
          <w:i/>
          <w:color w:val="auto"/>
          <w:sz w:val="24"/>
          <w:szCs w:val="24"/>
          <w:highlight w:val="white"/>
        </w:rPr>
        <w:t>Betweenness</w:t>
      </w:r>
      <w:r w:rsidRPr="007F6138">
        <w:rPr>
          <w:rFonts w:ascii="Calibri" w:eastAsia="Calibri" w:hAnsi="Calibri" w:cs="Calibri"/>
          <w:color w:val="auto"/>
          <w:sz w:val="24"/>
          <w:szCs w:val="24"/>
          <w:highlight w:val="white"/>
        </w:rPr>
        <w:t xml:space="preserve"> - A measure of the degree to which an individual is in a key </w:t>
      </w:r>
      <w:r w:rsidR="007F6138" w:rsidRPr="007F6138">
        <w:rPr>
          <w:rFonts w:ascii="Calibri" w:eastAsia="Calibri" w:hAnsi="Calibri" w:cs="Calibri"/>
          <w:color w:val="auto"/>
          <w:sz w:val="24"/>
          <w:szCs w:val="24"/>
          <w:highlight w:val="white"/>
        </w:rPr>
        <w:t>position (</w:t>
      </w:r>
      <w:r w:rsidRPr="007F6138">
        <w:rPr>
          <w:rFonts w:ascii="Calibri" w:eastAsia="Calibri" w:hAnsi="Calibri" w:cs="Calibri"/>
          <w:color w:val="auto"/>
          <w:sz w:val="24"/>
          <w:szCs w:val="24"/>
          <w:highlight w:val="white"/>
        </w:rPr>
        <w:t>gatekeeper), connecting the network.</w:t>
      </w:r>
    </w:p>
    <w:p w14:paraId="0EC52815" w14:textId="77777777" w:rsidR="002678BA" w:rsidRPr="007F6138" w:rsidRDefault="002678BA" w:rsidP="008000C4">
      <w:pPr>
        <w:pStyle w:val="normal0"/>
        <w:rPr>
          <w:rFonts w:ascii="Calibri" w:hAnsi="Calibri"/>
          <w:color w:val="auto"/>
        </w:rPr>
      </w:pPr>
    </w:p>
    <w:p w14:paraId="3C9F56C4" w14:textId="77777777" w:rsidR="002678BA" w:rsidRPr="007F6138" w:rsidRDefault="002678BA" w:rsidP="008000C4">
      <w:pPr>
        <w:pStyle w:val="normal0"/>
        <w:rPr>
          <w:rFonts w:ascii="Calibri" w:hAnsi="Calibri"/>
          <w:color w:val="auto"/>
        </w:rPr>
      </w:pPr>
    </w:p>
    <w:p w14:paraId="47D06C54" w14:textId="77777777" w:rsidR="002678BA" w:rsidRPr="007F6138" w:rsidRDefault="002678BA" w:rsidP="008000C4">
      <w:pPr>
        <w:pStyle w:val="normal0"/>
        <w:rPr>
          <w:rFonts w:ascii="Calibri" w:hAnsi="Calibri"/>
          <w:color w:val="auto"/>
        </w:rPr>
      </w:pPr>
    </w:p>
    <w:p w14:paraId="21D8A52A" w14:textId="77777777" w:rsidR="002678BA" w:rsidRPr="007F6138" w:rsidRDefault="00DA4A78" w:rsidP="008000C4">
      <w:pPr>
        <w:pStyle w:val="normal0"/>
        <w:rPr>
          <w:rFonts w:ascii="Calibri" w:hAnsi="Calibri"/>
          <w:color w:val="auto"/>
        </w:rPr>
      </w:pPr>
      <w:r w:rsidRPr="007F6138">
        <w:rPr>
          <w:rFonts w:ascii="Calibri" w:hAnsi="Calibri"/>
          <w:color w:val="auto"/>
        </w:rPr>
        <w:br w:type="page"/>
      </w:r>
    </w:p>
    <w:p w14:paraId="0F44FD26" w14:textId="77777777" w:rsidR="002678BA" w:rsidRPr="007F6138" w:rsidRDefault="002678BA" w:rsidP="008000C4">
      <w:pPr>
        <w:pStyle w:val="normal0"/>
        <w:rPr>
          <w:rFonts w:ascii="Calibri" w:hAnsi="Calibri"/>
          <w:color w:val="auto"/>
        </w:rPr>
      </w:pPr>
    </w:p>
    <w:p w14:paraId="64B059D1" w14:textId="77777777" w:rsidR="002678BA" w:rsidRPr="007F6138" w:rsidRDefault="00DA4A78" w:rsidP="008000C4">
      <w:pPr>
        <w:pStyle w:val="Heading1"/>
        <w:contextualSpacing w:val="0"/>
        <w:rPr>
          <w:color w:val="auto"/>
        </w:rPr>
      </w:pPr>
      <w:bookmarkStart w:id="4" w:name="h.xpexxbhugqc7" w:colFirst="0" w:colLast="0"/>
      <w:bookmarkEnd w:id="4"/>
      <w:r w:rsidRPr="007F6138">
        <w:rPr>
          <w:color w:val="auto"/>
        </w:rPr>
        <w:t>3. Methodology - Iteration 1</w:t>
      </w:r>
    </w:p>
    <w:p w14:paraId="5C729DE9" w14:textId="77777777" w:rsidR="002678BA" w:rsidRPr="007F6138" w:rsidRDefault="00DA4A78" w:rsidP="008000C4">
      <w:pPr>
        <w:pStyle w:val="Heading1"/>
        <w:contextualSpacing w:val="0"/>
        <w:rPr>
          <w:color w:val="auto"/>
        </w:rPr>
      </w:pPr>
      <w:bookmarkStart w:id="5" w:name="h.dcef9micc06w" w:colFirst="0" w:colLast="0"/>
      <w:bookmarkEnd w:id="5"/>
      <w:r w:rsidRPr="007F6138">
        <w:rPr>
          <w:color w:val="auto"/>
        </w:rPr>
        <w:t>3.1 Initial Data Cube and Data cleaning</w:t>
      </w:r>
    </w:p>
    <w:p w14:paraId="3420DE91"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rPr>
        <w:t>Initial dataset given to us was pulled from the TrustSphere Outlook server. It contained 890,000 email exchanges and 13 variables, namely:</w:t>
      </w:r>
    </w:p>
    <w:p w14:paraId="6C07423B" w14:textId="77777777" w:rsidR="002678BA" w:rsidRPr="007F6138" w:rsidRDefault="002678BA" w:rsidP="008000C4">
      <w:pPr>
        <w:pStyle w:val="normal0"/>
        <w:rPr>
          <w:rFonts w:ascii="Calibri" w:hAnsi="Calibri"/>
          <w:color w:val="auto"/>
        </w:rPr>
      </w:pPr>
    </w:p>
    <w:p w14:paraId="6D84BE4D" w14:textId="77777777" w:rsidR="002678BA" w:rsidRPr="007F6138" w:rsidRDefault="00DA4A78" w:rsidP="008000C4">
      <w:pPr>
        <w:pStyle w:val="normal0"/>
        <w:numPr>
          <w:ilvl w:val="0"/>
          <w:numId w:val="6"/>
        </w:numPr>
        <w:ind w:hanging="360"/>
        <w:contextualSpacing/>
        <w:rPr>
          <w:rFonts w:ascii="Calibri" w:eastAsia="Calibri" w:hAnsi="Calibri" w:cs="Calibri"/>
          <w:color w:val="auto"/>
          <w:sz w:val="24"/>
          <w:szCs w:val="24"/>
        </w:rPr>
      </w:pPr>
      <w:r w:rsidRPr="007F6138">
        <w:rPr>
          <w:rFonts w:ascii="Calibri" w:eastAsia="Calibri" w:hAnsi="Calibri" w:cs="Calibri"/>
          <w:b/>
          <w:color w:val="auto"/>
          <w:sz w:val="24"/>
          <w:szCs w:val="24"/>
        </w:rPr>
        <w:t>Date:</w:t>
      </w:r>
      <w:r w:rsidRPr="007F6138">
        <w:rPr>
          <w:rFonts w:ascii="Calibri" w:eastAsia="Calibri" w:hAnsi="Calibri" w:cs="Calibri"/>
          <w:color w:val="auto"/>
          <w:sz w:val="24"/>
          <w:szCs w:val="24"/>
        </w:rPr>
        <w:t xml:space="preserve"> Timestamp of when it was sent</w:t>
      </w:r>
    </w:p>
    <w:p w14:paraId="18858D55" w14:textId="77777777" w:rsidR="002678BA" w:rsidRPr="007F6138" w:rsidRDefault="00DA4A78" w:rsidP="008000C4">
      <w:pPr>
        <w:pStyle w:val="normal0"/>
        <w:numPr>
          <w:ilvl w:val="0"/>
          <w:numId w:val="6"/>
        </w:numPr>
        <w:ind w:hanging="360"/>
        <w:contextualSpacing/>
        <w:rPr>
          <w:rFonts w:ascii="Calibri" w:eastAsia="Calibri" w:hAnsi="Calibri" w:cs="Calibri"/>
          <w:color w:val="auto"/>
          <w:sz w:val="24"/>
          <w:szCs w:val="24"/>
        </w:rPr>
      </w:pPr>
      <w:r w:rsidRPr="007F6138">
        <w:rPr>
          <w:rFonts w:ascii="Calibri" w:eastAsia="Calibri" w:hAnsi="Calibri" w:cs="Calibri"/>
          <w:b/>
          <w:color w:val="auto"/>
          <w:sz w:val="24"/>
          <w:szCs w:val="24"/>
        </w:rPr>
        <w:t>IP</w:t>
      </w:r>
      <w:r w:rsidRPr="007F6138">
        <w:rPr>
          <w:rFonts w:ascii="Calibri" w:eastAsia="Calibri" w:hAnsi="Calibri" w:cs="Calibri"/>
          <w:color w:val="auto"/>
          <w:sz w:val="24"/>
          <w:szCs w:val="24"/>
        </w:rPr>
        <w:t xml:space="preserve"> </w:t>
      </w:r>
      <w:r w:rsidRPr="007F6138">
        <w:rPr>
          <w:rFonts w:ascii="Calibri" w:eastAsia="Calibri" w:hAnsi="Calibri" w:cs="Calibri"/>
          <w:b/>
          <w:color w:val="auto"/>
          <w:sz w:val="24"/>
          <w:szCs w:val="24"/>
        </w:rPr>
        <w:t xml:space="preserve">Address: </w:t>
      </w:r>
      <w:r w:rsidRPr="007F6138">
        <w:rPr>
          <w:rFonts w:ascii="Calibri" w:eastAsia="Calibri" w:hAnsi="Calibri" w:cs="Calibri"/>
          <w:color w:val="auto"/>
          <w:sz w:val="24"/>
          <w:szCs w:val="24"/>
        </w:rPr>
        <w:t>IP Address used</w:t>
      </w:r>
    </w:p>
    <w:p w14:paraId="568BA502" w14:textId="77777777" w:rsidR="002678BA" w:rsidRPr="007F6138" w:rsidRDefault="00DA4A78" w:rsidP="008000C4">
      <w:pPr>
        <w:pStyle w:val="normal0"/>
        <w:numPr>
          <w:ilvl w:val="0"/>
          <w:numId w:val="6"/>
        </w:numPr>
        <w:ind w:hanging="360"/>
        <w:contextualSpacing/>
        <w:rPr>
          <w:rFonts w:ascii="Calibri" w:eastAsia="Calibri" w:hAnsi="Calibri" w:cs="Calibri"/>
          <w:color w:val="auto"/>
          <w:sz w:val="24"/>
          <w:szCs w:val="24"/>
        </w:rPr>
      </w:pPr>
      <w:r w:rsidRPr="007F6138">
        <w:rPr>
          <w:rFonts w:ascii="Calibri" w:eastAsia="Calibri" w:hAnsi="Calibri" w:cs="Calibri"/>
          <w:b/>
          <w:color w:val="auto"/>
          <w:sz w:val="24"/>
          <w:szCs w:val="24"/>
        </w:rPr>
        <w:t xml:space="preserve">Local: </w:t>
      </w:r>
      <w:r w:rsidRPr="007F6138">
        <w:rPr>
          <w:rFonts w:ascii="Calibri" w:eastAsia="Calibri" w:hAnsi="Calibri" w:cs="Calibri"/>
          <w:color w:val="auto"/>
          <w:sz w:val="24"/>
          <w:szCs w:val="24"/>
        </w:rPr>
        <w:t>Server used for external communications</w:t>
      </w:r>
    </w:p>
    <w:p w14:paraId="4646213B" w14:textId="77777777" w:rsidR="002678BA" w:rsidRPr="007F6138" w:rsidRDefault="00DA4A78" w:rsidP="008000C4">
      <w:pPr>
        <w:pStyle w:val="normal0"/>
        <w:numPr>
          <w:ilvl w:val="0"/>
          <w:numId w:val="6"/>
        </w:numPr>
        <w:ind w:hanging="360"/>
        <w:contextualSpacing/>
        <w:rPr>
          <w:rFonts w:ascii="Calibri" w:eastAsia="Calibri" w:hAnsi="Calibri" w:cs="Calibri"/>
          <w:color w:val="auto"/>
          <w:sz w:val="24"/>
          <w:szCs w:val="24"/>
        </w:rPr>
      </w:pPr>
      <w:r w:rsidRPr="007F6138">
        <w:rPr>
          <w:rFonts w:ascii="Calibri" w:eastAsia="Calibri" w:hAnsi="Calibri" w:cs="Calibri"/>
          <w:b/>
          <w:color w:val="auto"/>
          <w:sz w:val="24"/>
          <w:szCs w:val="24"/>
        </w:rPr>
        <w:t xml:space="preserve">Remote: </w:t>
      </w:r>
      <w:r w:rsidRPr="007F6138">
        <w:rPr>
          <w:rFonts w:ascii="Calibri" w:eastAsia="Calibri" w:hAnsi="Calibri" w:cs="Calibri"/>
          <w:color w:val="auto"/>
          <w:sz w:val="24"/>
          <w:szCs w:val="24"/>
        </w:rPr>
        <w:t>Receiver email address</w:t>
      </w:r>
    </w:p>
    <w:p w14:paraId="0B75B6AB" w14:textId="77777777" w:rsidR="002678BA" w:rsidRPr="007F6138" w:rsidRDefault="00DA4A78" w:rsidP="008000C4">
      <w:pPr>
        <w:pStyle w:val="normal0"/>
        <w:numPr>
          <w:ilvl w:val="0"/>
          <w:numId w:val="6"/>
        </w:numPr>
        <w:ind w:hanging="360"/>
        <w:contextualSpacing/>
        <w:rPr>
          <w:rFonts w:ascii="Calibri" w:eastAsia="Calibri" w:hAnsi="Calibri" w:cs="Calibri"/>
          <w:color w:val="auto"/>
          <w:sz w:val="24"/>
          <w:szCs w:val="24"/>
        </w:rPr>
      </w:pPr>
      <w:r w:rsidRPr="007F6138">
        <w:rPr>
          <w:rFonts w:ascii="Calibri" w:eastAsia="Calibri" w:hAnsi="Calibri" w:cs="Calibri"/>
          <w:b/>
          <w:color w:val="auto"/>
          <w:sz w:val="24"/>
          <w:szCs w:val="24"/>
        </w:rPr>
        <w:t>Local</w:t>
      </w:r>
      <w:r w:rsidRPr="007F6138">
        <w:rPr>
          <w:rFonts w:ascii="Calibri" w:eastAsia="Calibri" w:hAnsi="Calibri" w:cs="Calibri"/>
          <w:color w:val="auto"/>
          <w:sz w:val="24"/>
          <w:szCs w:val="24"/>
        </w:rPr>
        <w:t xml:space="preserve"> </w:t>
      </w:r>
      <w:r w:rsidRPr="007F6138">
        <w:rPr>
          <w:rFonts w:ascii="Calibri" w:eastAsia="Calibri" w:hAnsi="Calibri" w:cs="Calibri"/>
          <w:b/>
          <w:color w:val="auto"/>
          <w:sz w:val="24"/>
          <w:szCs w:val="24"/>
        </w:rPr>
        <w:t xml:space="preserve">Domain: </w:t>
      </w:r>
      <w:r w:rsidRPr="007F6138">
        <w:rPr>
          <w:rFonts w:ascii="Calibri" w:eastAsia="Calibri" w:hAnsi="Calibri" w:cs="Calibri"/>
          <w:color w:val="auto"/>
          <w:sz w:val="24"/>
          <w:szCs w:val="24"/>
        </w:rPr>
        <w:t>Sender email address</w:t>
      </w:r>
    </w:p>
    <w:p w14:paraId="3DED769E" w14:textId="77777777" w:rsidR="002678BA" w:rsidRPr="007F6138" w:rsidRDefault="00DA4A78" w:rsidP="008000C4">
      <w:pPr>
        <w:pStyle w:val="normal0"/>
        <w:numPr>
          <w:ilvl w:val="0"/>
          <w:numId w:val="6"/>
        </w:numPr>
        <w:ind w:hanging="360"/>
        <w:contextualSpacing/>
        <w:rPr>
          <w:rFonts w:ascii="Calibri" w:eastAsia="Calibri" w:hAnsi="Calibri" w:cs="Calibri"/>
          <w:color w:val="auto"/>
          <w:sz w:val="24"/>
          <w:szCs w:val="24"/>
        </w:rPr>
      </w:pPr>
      <w:r w:rsidRPr="007F6138">
        <w:rPr>
          <w:rFonts w:ascii="Calibri" w:eastAsia="Calibri" w:hAnsi="Calibri" w:cs="Calibri"/>
          <w:b/>
          <w:color w:val="auto"/>
          <w:sz w:val="24"/>
          <w:szCs w:val="24"/>
        </w:rPr>
        <w:t>Remote</w:t>
      </w:r>
      <w:r w:rsidRPr="007F6138">
        <w:rPr>
          <w:rFonts w:ascii="Calibri" w:eastAsia="Calibri" w:hAnsi="Calibri" w:cs="Calibri"/>
          <w:color w:val="auto"/>
          <w:sz w:val="24"/>
          <w:szCs w:val="24"/>
        </w:rPr>
        <w:t xml:space="preserve"> </w:t>
      </w:r>
      <w:r w:rsidRPr="007F6138">
        <w:rPr>
          <w:rFonts w:ascii="Calibri" w:eastAsia="Calibri" w:hAnsi="Calibri" w:cs="Calibri"/>
          <w:b/>
          <w:color w:val="auto"/>
          <w:sz w:val="24"/>
          <w:szCs w:val="24"/>
        </w:rPr>
        <w:t xml:space="preserve">Domain: </w:t>
      </w:r>
      <w:r w:rsidRPr="007F6138">
        <w:rPr>
          <w:rFonts w:ascii="Calibri" w:eastAsia="Calibri" w:hAnsi="Calibri" w:cs="Calibri"/>
          <w:color w:val="auto"/>
          <w:sz w:val="24"/>
          <w:szCs w:val="24"/>
        </w:rPr>
        <w:t>Nature - Internal or External</w:t>
      </w:r>
    </w:p>
    <w:p w14:paraId="59EC6396" w14:textId="77777777" w:rsidR="002678BA" w:rsidRPr="007F6138" w:rsidRDefault="00DA4A78" w:rsidP="008000C4">
      <w:pPr>
        <w:pStyle w:val="normal0"/>
        <w:numPr>
          <w:ilvl w:val="0"/>
          <w:numId w:val="6"/>
        </w:numPr>
        <w:ind w:hanging="360"/>
        <w:contextualSpacing/>
        <w:rPr>
          <w:rFonts w:ascii="Calibri" w:eastAsia="Calibri" w:hAnsi="Calibri" w:cs="Calibri"/>
          <w:color w:val="auto"/>
          <w:sz w:val="24"/>
          <w:szCs w:val="24"/>
        </w:rPr>
      </w:pPr>
      <w:r w:rsidRPr="007F6138">
        <w:rPr>
          <w:rFonts w:ascii="Calibri" w:eastAsia="Calibri" w:hAnsi="Calibri" w:cs="Calibri"/>
          <w:b/>
          <w:color w:val="auto"/>
          <w:sz w:val="24"/>
          <w:szCs w:val="24"/>
        </w:rPr>
        <w:t xml:space="preserve">Originator: </w:t>
      </w:r>
      <w:r w:rsidRPr="007F6138">
        <w:rPr>
          <w:rFonts w:ascii="Calibri" w:eastAsia="Calibri" w:hAnsi="Calibri" w:cs="Calibri"/>
          <w:color w:val="auto"/>
          <w:sz w:val="24"/>
          <w:szCs w:val="24"/>
        </w:rPr>
        <w:t>Too many missing values to make any sense of the column</w:t>
      </w:r>
    </w:p>
    <w:p w14:paraId="5CB569AD" w14:textId="77777777" w:rsidR="002678BA" w:rsidRPr="007F6138" w:rsidRDefault="00DA4A78" w:rsidP="008000C4">
      <w:pPr>
        <w:pStyle w:val="normal0"/>
        <w:numPr>
          <w:ilvl w:val="0"/>
          <w:numId w:val="6"/>
        </w:numPr>
        <w:ind w:hanging="360"/>
        <w:contextualSpacing/>
        <w:rPr>
          <w:rFonts w:ascii="Calibri" w:eastAsia="Calibri" w:hAnsi="Calibri" w:cs="Calibri"/>
          <w:color w:val="auto"/>
          <w:sz w:val="24"/>
          <w:szCs w:val="24"/>
        </w:rPr>
      </w:pPr>
      <w:r w:rsidRPr="007F6138">
        <w:rPr>
          <w:rFonts w:ascii="Calibri" w:eastAsia="Calibri" w:hAnsi="Calibri" w:cs="Calibri"/>
          <w:b/>
          <w:color w:val="auto"/>
          <w:sz w:val="24"/>
          <w:szCs w:val="24"/>
        </w:rPr>
        <w:t xml:space="preserve">Direction: </w:t>
      </w:r>
      <w:r w:rsidRPr="007F6138">
        <w:rPr>
          <w:rFonts w:ascii="Calibri" w:eastAsia="Calibri" w:hAnsi="Calibri" w:cs="Calibri"/>
          <w:color w:val="auto"/>
          <w:sz w:val="24"/>
          <w:szCs w:val="24"/>
        </w:rPr>
        <w:t>Too many missing values to make any sense of the column</w:t>
      </w:r>
    </w:p>
    <w:p w14:paraId="36A3F92D" w14:textId="77777777" w:rsidR="002678BA" w:rsidRPr="007F6138" w:rsidRDefault="00DA4A78" w:rsidP="008000C4">
      <w:pPr>
        <w:pStyle w:val="normal0"/>
        <w:numPr>
          <w:ilvl w:val="0"/>
          <w:numId w:val="6"/>
        </w:numPr>
        <w:ind w:hanging="360"/>
        <w:contextualSpacing/>
        <w:rPr>
          <w:rFonts w:ascii="Calibri" w:eastAsia="Calibri" w:hAnsi="Calibri" w:cs="Calibri"/>
          <w:color w:val="auto"/>
          <w:sz w:val="24"/>
          <w:szCs w:val="24"/>
        </w:rPr>
      </w:pPr>
      <w:r w:rsidRPr="007F6138">
        <w:rPr>
          <w:rFonts w:ascii="Calibri" w:eastAsia="Calibri" w:hAnsi="Calibri" w:cs="Calibri"/>
          <w:b/>
          <w:color w:val="auto"/>
          <w:sz w:val="24"/>
          <w:szCs w:val="24"/>
        </w:rPr>
        <w:t xml:space="preserve">Domain Group: </w:t>
      </w:r>
      <w:r w:rsidRPr="007F6138">
        <w:rPr>
          <w:rFonts w:ascii="Calibri" w:eastAsia="Calibri" w:hAnsi="Calibri" w:cs="Calibri"/>
          <w:color w:val="auto"/>
          <w:sz w:val="24"/>
          <w:szCs w:val="24"/>
        </w:rPr>
        <w:t>Too many missing values to make any sense of the column</w:t>
      </w:r>
    </w:p>
    <w:p w14:paraId="4B9AF955" w14:textId="77777777" w:rsidR="002678BA" w:rsidRPr="007F6138" w:rsidRDefault="00DA4A78" w:rsidP="008000C4">
      <w:pPr>
        <w:pStyle w:val="normal0"/>
        <w:numPr>
          <w:ilvl w:val="0"/>
          <w:numId w:val="6"/>
        </w:numPr>
        <w:ind w:hanging="360"/>
        <w:contextualSpacing/>
        <w:rPr>
          <w:rFonts w:ascii="Calibri" w:eastAsia="Calibri" w:hAnsi="Calibri" w:cs="Calibri"/>
          <w:color w:val="auto"/>
          <w:sz w:val="24"/>
          <w:szCs w:val="24"/>
        </w:rPr>
      </w:pPr>
      <w:r w:rsidRPr="007F6138">
        <w:rPr>
          <w:rFonts w:ascii="Calibri" w:eastAsia="Calibri" w:hAnsi="Calibri" w:cs="Calibri"/>
          <w:b/>
          <w:color w:val="auto"/>
          <w:sz w:val="24"/>
          <w:szCs w:val="24"/>
        </w:rPr>
        <w:t xml:space="preserve">Inbound Count: </w:t>
      </w:r>
      <w:r w:rsidRPr="007F6138">
        <w:rPr>
          <w:rFonts w:ascii="Calibri" w:eastAsia="Calibri" w:hAnsi="Calibri" w:cs="Calibri"/>
          <w:color w:val="auto"/>
          <w:sz w:val="24"/>
          <w:szCs w:val="24"/>
        </w:rPr>
        <w:t>Too many missing values to make any sense of the column</w:t>
      </w:r>
    </w:p>
    <w:p w14:paraId="135BFE62" w14:textId="77777777" w:rsidR="002678BA" w:rsidRPr="007F6138" w:rsidRDefault="00DA4A78" w:rsidP="008000C4">
      <w:pPr>
        <w:pStyle w:val="normal0"/>
        <w:numPr>
          <w:ilvl w:val="0"/>
          <w:numId w:val="6"/>
        </w:numPr>
        <w:ind w:hanging="360"/>
        <w:contextualSpacing/>
        <w:rPr>
          <w:rFonts w:ascii="Calibri" w:eastAsia="Calibri" w:hAnsi="Calibri" w:cs="Calibri"/>
          <w:color w:val="auto"/>
          <w:sz w:val="24"/>
          <w:szCs w:val="24"/>
        </w:rPr>
      </w:pPr>
      <w:r w:rsidRPr="007F6138">
        <w:rPr>
          <w:rFonts w:ascii="Calibri" w:eastAsia="Calibri" w:hAnsi="Calibri" w:cs="Calibri"/>
          <w:b/>
          <w:color w:val="auto"/>
          <w:sz w:val="24"/>
          <w:szCs w:val="24"/>
        </w:rPr>
        <w:t xml:space="preserve">Outbound Count: </w:t>
      </w:r>
      <w:r w:rsidRPr="007F6138">
        <w:rPr>
          <w:rFonts w:ascii="Calibri" w:eastAsia="Calibri" w:hAnsi="Calibri" w:cs="Calibri"/>
          <w:color w:val="auto"/>
          <w:sz w:val="24"/>
          <w:szCs w:val="24"/>
        </w:rPr>
        <w:t>Too many missing values to make any sense of the column</w:t>
      </w:r>
    </w:p>
    <w:p w14:paraId="4B3ABA89" w14:textId="77777777" w:rsidR="002678BA" w:rsidRPr="007F6138" w:rsidRDefault="00DA4A78" w:rsidP="008000C4">
      <w:pPr>
        <w:pStyle w:val="normal0"/>
        <w:numPr>
          <w:ilvl w:val="0"/>
          <w:numId w:val="6"/>
        </w:numPr>
        <w:ind w:hanging="360"/>
        <w:contextualSpacing/>
        <w:rPr>
          <w:rFonts w:ascii="Calibri" w:eastAsia="Calibri" w:hAnsi="Calibri" w:cs="Calibri"/>
          <w:color w:val="auto"/>
          <w:sz w:val="24"/>
          <w:szCs w:val="24"/>
        </w:rPr>
      </w:pPr>
      <w:r w:rsidRPr="007F6138">
        <w:rPr>
          <w:rFonts w:ascii="Calibri" w:eastAsia="Calibri" w:hAnsi="Calibri" w:cs="Calibri"/>
          <w:b/>
          <w:color w:val="auto"/>
          <w:sz w:val="24"/>
          <w:szCs w:val="24"/>
        </w:rPr>
        <w:t xml:space="preserve">Size: </w:t>
      </w:r>
      <w:r w:rsidRPr="007F6138">
        <w:rPr>
          <w:rFonts w:ascii="Calibri" w:eastAsia="Calibri" w:hAnsi="Calibri" w:cs="Calibri"/>
          <w:color w:val="auto"/>
          <w:sz w:val="24"/>
          <w:szCs w:val="24"/>
        </w:rPr>
        <w:t>Size of the email, but irrelevant to analysis</w:t>
      </w:r>
    </w:p>
    <w:p w14:paraId="2712F7CE" w14:textId="77777777" w:rsidR="002678BA" w:rsidRPr="007F6138" w:rsidRDefault="00DA4A78" w:rsidP="008000C4">
      <w:pPr>
        <w:pStyle w:val="normal0"/>
        <w:numPr>
          <w:ilvl w:val="0"/>
          <w:numId w:val="6"/>
        </w:numPr>
        <w:ind w:hanging="360"/>
        <w:contextualSpacing/>
        <w:rPr>
          <w:rFonts w:ascii="Calibri" w:eastAsia="Calibri" w:hAnsi="Calibri" w:cs="Calibri"/>
          <w:color w:val="auto"/>
          <w:sz w:val="24"/>
          <w:szCs w:val="24"/>
        </w:rPr>
      </w:pPr>
      <w:r w:rsidRPr="007F6138">
        <w:rPr>
          <w:rFonts w:ascii="Calibri" w:eastAsia="Calibri" w:hAnsi="Calibri" w:cs="Calibri"/>
          <w:b/>
          <w:color w:val="auto"/>
          <w:sz w:val="24"/>
          <w:szCs w:val="24"/>
        </w:rPr>
        <w:t xml:space="preserve">Msg ID: </w:t>
      </w:r>
      <w:r w:rsidRPr="007F6138">
        <w:rPr>
          <w:rFonts w:ascii="Calibri" w:eastAsia="Calibri" w:hAnsi="Calibri" w:cs="Calibri"/>
          <w:color w:val="auto"/>
          <w:sz w:val="24"/>
          <w:szCs w:val="24"/>
        </w:rPr>
        <w:t>Too many missing values to make any sense of the column</w:t>
      </w:r>
    </w:p>
    <w:p w14:paraId="1DB9721B" w14:textId="77777777" w:rsidR="002678BA" w:rsidRPr="007F6138" w:rsidRDefault="002678BA" w:rsidP="008000C4">
      <w:pPr>
        <w:pStyle w:val="normal0"/>
        <w:rPr>
          <w:rFonts w:ascii="Calibri" w:hAnsi="Calibri"/>
          <w:color w:val="auto"/>
        </w:rPr>
      </w:pPr>
    </w:p>
    <w:p w14:paraId="6E5B283C"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rPr>
        <w:t>The data included both internal and external communications denoted by variable “Remote Domain”. We chose to move forward with only internal interactions because getting context for external data would be extremely difficult and was removed from our scope.</w:t>
      </w:r>
    </w:p>
    <w:p w14:paraId="3A236901"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rPr>
        <w:t xml:space="preserve">We then went on and imputed variables 6 to 13 because they had too many missing values. We also deleted IP Address and Local because they would not add any value to the analysis done. </w:t>
      </w:r>
    </w:p>
    <w:p w14:paraId="7B8011B8" w14:textId="77777777" w:rsidR="002678BA" w:rsidRPr="007F6138" w:rsidRDefault="00DA4A78" w:rsidP="008000C4">
      <w:pPr>
        <w:pStyle w:val="Heading2"/>
        <w:contextualSpacing w:val="0"/>
        <w:rPr>
          <w:color w:val="auto"/>
        </w:rPr>
      </w:pPr>
      <w:bookmarkStart w:id="6" w:name="h.pcvwl7q7juds" w:colFirst="0" w:colLast="0"/>
      <w:bookmarkEnd w:id="6"/>
      <w:r w:rsidRPr="007F6138">
        <w:rPr>
          <w:color w:val="auto"/>
        </w:rPr>
        <w:t>3.2 Additional Data</w:t>
      </w:r>
    </w:p>
    <w:p w14:paraId="7B34AF2F"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rPr>
        <w:t>We now requested our client to give us a Staff-List to populate Sender/Receiver positions and Department and finally ended up with the following:</w:t>
      </w:r>
    </w:p>
    <w:p w14:paraId="2F319B48" w14:textId="77777777" w:rsidR="002678BA" w:rsidRPr="007F6138" w:rsidRDefault="00DA4A78" w:rsidP="008000C4">
      <w:pPr>
        <w:pStyle w:val="normal0"/>
        <w:numPr>
          <w:ilvl w:val="0"/>
          <w:numId w:val="1"/>
        </w:numPr>
        <w:ind w:hanging="360"/>
        <w:contextualSpacing/>
        <w:rPr>
          <w:rFonts w:ascii="Calibri" w:eastAsia="Calibri" w:hAnsi="Calibri" w:cs="Calibri"/>
          <w:color w:val="auto"/>
          <w:sz w:val="24"/>
          <w:szCs w:val="24"/>
        </w:rPr>
      </w:pPr>
      <w:r w:rsidRPr="007F6138">
        <w:rPr>
          <w:rFonts w:ascii="Calibri" w:eastAsia="Calibri" w:hAnsi="Calibri" w:cs="Calibri"/>
          <w:b/>
          <w:color w:val="auto"/>
          <w:sz w:val="24"/>
          <w:szCs w:val="24"/>
        </w:rPr>
        <w:t>Date:</w:t>
      </w:r>
      <w:r w:rsidRPr="007F6138">
        <w:rPr>
          <w:rFonts w:ascii="Calibri" w:eastAsia="Calibri" w:hAnsi="Calibri" w:cs="Calibri"/>
          <w:color w:val="auto"/>
          <w:sz w:val="24"/>
          <w:szCs w:val="24"/>
        </w:rPr>
        <w:t xml:space="preserve"> Timestamp of when it was sent</w:t>
      </w:r>
    </w:p>
    <w:p w14:paraId="1D1EE0B7" w14:textId="77777777" w:rsidR="002678BA" w:rsidRPr="007F6138" w:rsidRDefault="00DA4A78" w:rsidP="008000C4">
      <w:pPr>
        <w:pStyle w:val="normal0"/>
        <w:numPr>
          <w:ilvl w:val="0"/>
          <w:numId w:val="1"/>
        </w:numPr>
        <w:ind w:hanging="360"/>
        <w:contextualSpacing/>
        <w:rPr>
          <w:rFonts w:ascii="Calibri" w:eastAsia="Calibri" w:hAnsi="Calibri" w:cs="Calibri"/>
          <w:color w:val="auto"/>
          <w:sz w:val="24"/>
          <w:szCs w:val="24"/>
        </w:rPr>
      </w:pPr>
      <w:r w:rsidRPr="007F6138">
        <w:rPr>
          <w:rFonts w:ascii="Calibri" w:eastAsia="Calibri" w:hAnsi="Calibri" w:cs="Calibri"/>
          <w:b/>
          <w:color w:val="auto"/>
          <w:sz w:val="24"/>
          <w:szCs w:val="24"/>
        </w:rPr>
        <w:t xml:space="preserve">Remote (Renamed to Receiver): </w:t>
      </w:r>
      <w:r w:rsidRPr="007F6138">
        <w:rPr>
          <w:rFonts w:ascii="Calibri" w:eastAsia="Calibri" w:hAnsi="Calibri" w:cs="Calibri"/>
          <w:color w:val="auto"/>
          <w:sz w:val="24"/>
          <w:szCs w:val="24"/>
        </w:rPr>
        <w:t>Receiver email address</w:t>
      </w:r>
    </w:p>
    <w:p w14:paraId="449F91DD" w14:textId="77777777" w:rsidR="002678BA" w:rsidRPr="007F6138" w:rsidRDefault="00DA4A78" w:rsidP="008000C4">
      <w:pPr>
        <w:pStyle w:val="normal0"/>
        <w:numPr>
          <w:ilvl w:val="0"/>
          <w:numId w:val="1"/>
        </w:numPr>
        <w:ind w:hanging="360"/>
        <w:contextualSpacing/>
        <w:rPr>
          <w:rFonts w:ascii="Calibri" w:eastAsia="Calibri" w:hAnsi="Calibri" w:cs="Calibri"/>
          <w:color w:val="auto"/>
          <w:sz w:val="24"/>
          <w:szCs w:val="24"/>
        </w:rPr>
      </w:pPr>
      <w:r w:rsidRPr="007F6138">
        <w:rPr>
          <w:rFonts w:ascii="Calibri" w:eastAsia="Calibri" w:hAnsi="Calibri" w:cs="Calibri"/>
          <w:b/>
          <w:color w:val="auto"/>
          <w:sz w:val="24"/>
          <w:szCs w:val="24"/>
        </w:rPr>
        <w:t>Local</w:t>
      </w:r>
      <w:r w:rsidRPr="007F6138">
        <w:rPr>
          <w:rFonts w:ascii="Calibri" w:eastAsia="Calibri" w:hAnsi="Calibri" w:cs="Calibri"/>
          <w:color w:val="auto"/>
          <w:sz w:val="24"/>
          <w:szCs w:val="24"/>
        </w:rPr>
        <w:t xml:space="preserve"> </w:t>
      </w:r>
      <w:r w:rsidRPr="007F6138">
        <w:rPr>
          <w:rFonts w:ascii="Calibri" w:eastAsia="Calibri" w:hAnsi="Calibri" w:cs="Calibri"/>
          <w:b/>
          <w:color w:val="auto"/>
          <w:sz w:val="24"/>
          <w:szCs w:val="24"/>
        </w:rPr>
        <w:t xml:space="preserve">Domain (Renamed to Sender): </w:t>
      </w:r>
      <w:r w:rsidRPr="007F6138">
        <w:rPr>
          <w:rFonts w:ascii="Calibri" w:eastAsia="Calibri" w:hAnsi="Calibri" w:cs="Calibri"/>
          <w:color w:val="auto"/>
          <w:sz w:val="24"/>
          <w:szCs w:val="24"/>
        </w:rPr>
        <w:t xml:space="preserve">Sender email address </w:t>
      </w:r>
    </w:p>
    <w:p w14:paraId="38ABACC5" w14:textId="77777777" w:rsidR="002678BA" w:rsidRPr="007F6138" w:rsidRDefault="00DA4A78" w:rsidP="008000C4">
      <w:pPr>
        <w:pStyle w:val="normal0"/>
        <w:numPr>
          <w:ilvl w:val="0"/>
          <w:numId w:val="1"/>
        </w:numPr>
        <w:ind w:hanging="360"/>
        <w:contextualSpacing/>
        <w:rPr>
          <w:rFonts w:ascii="Calibri" w:eastAsia="Calibri" w:hAnsi="Calibri" w:cs="Calibri"/>
          <w:color w:val="auto"/>
          <w:sz w:val="24"/>
          <w:szCs w:val="24"/>
        </w:rPr>
      </w:pPr>
      <w:r w:rsidRPr="007F6138">
        <w:rPr>
          <w:rFonts w:ascii="Calibri" w:eastAsia="Calibri" w:hAnsi="Calibri" w:cs="Calibri"/>
          <w:b/>
          <w:color w:val="auto"/>
          <w:sz w:val="24"/>
          <w:szCs w:val="24"/>
        </w:rPr>
        <w:t>Sender FName:</w:t>
      </w:r>
      <w:r w:rsidRPr="007F6138">
        <w:rPr>
          <w:rFonts w:ascii="Calibri" w:eastAsia="Calibri" w:hAnsi="Calibri" w:cs="Calibri"/>
          <w:color w:val="auto"/>
          <w:sz w:val="24"/>
          <w:szCs w:val="24"/>
        </w:rPr>
        <w:t xml:space="preserve"> first name extracted from email address</w:t>
      </w:r>
    </w:p>
    <w:p w14:paraId="2D0FC11B" w14:textId="77777777" w:rsidR="002678BA" w:rsidRPr="007F6138" w:rsidRDefault="00DA4A78" w:rsidP="008000C4">
      <w:pPr>
        <w:pStyle w:val="normal0"/>
        <w:numPr>
          <w:ilvl w:val="0"/>
          <w:numId w:val="1"/>
        </w:numPr>
        <w:ind w:hanging="360"/>
        <w:contextualSpacing/>
        <w:rPr>
          <w:rFonts w:ascii="Calibri" w:eastAsia="Calibri" w:hAnsi="Calibri" w:cs="Calibri"/>
          <w:color w:val="auto"/>
          <w:sz w:val="24"/>
          <w:szCs w:val="24"/>
        </w:rPr>
      </w:pPr>
      <w:r w:rsidRPr="007F6138">
        <w:rPr>
          <w:rFonts w:ascii="Calibri" w:eastAsia="Calibri" w:hAnsi="Calibri" w:cs="Calibri"/>
          <w:b/>
          <w:color w:val="auto"/>
          <w:sz w:val="24"/>
          <w:szCs w:val="24"/>
        </w:rPr>
        <w:t>Receiver FName:</w:t>
      </w:r>
      <w:r w:rsidRPr="007F6138">
        <w:rPr>
          <w:rFonts w:ascii="Calibri" w:eastAsia="Calibri" w:hAnsi="Calibri" w:cs="Calibri"/>
          <w:color w:val="auto"/>
          <w:sz w:val="24"/>
          <w:szCs w:val="24"/>
        </w:rPr>
        <w:t xml:space="preserve"> first name extracted from email address</w:t>
      </w:r>
    </w:p>
    <w:p w14:paraId="507003D9" w14:textId="77777777" w:rsidR="002678BA" w:rsidRPr="007F6138" w:rsidRDefault="00DA4A78" w:rsidP="008000C4">
      <w:pPr>
        <w:pStyle w:val="normal0"/>
        <w:numPr>
          <w:ilvl w:val="0"/>
          <w:numId w:val="1"/>
        </w:numPr>
        <w:ind w:hanging="360"/>
        <w:contextualSpacing/>
        <w:rPr>
          <w:rFonts w:ascii="Calibri" w:eastAsia="Calibri" w:hAnsi="Calibri" w:cs="Calibri"/>
          <w:color w:val="auto"/>
          <w:sz w:val="24"/>
          <w:szCs w:val="24"/>
        </w:rPr>
      </w:pPr>
      <w:r w:rsidRPr="007F6138">
        <w:rPr>
          <w:rFonts w:ascii="Calibri" w:eastAsia="Calibri" w:hAnsi="Calibri" w:cs="Calibri"/>
          <w:b/>
          <w:color w:val="auto"/>
          <w:sz w:val="24"/>
          <w:szCs w:val="24"/>
        </w:rPr>
        <w:lastRenderedPageBreak/>
        <w:t>Sender Position</w:t>
      </w:r>
    </w:p>
    <w:p w14:paraId="745069E8" w14:textId="77777777" w:rsidR="002678BA" w:rsidRPr="007F6138" w:rsidRDefault="00DA4A78" w:rsidP="008000C4">
      <w:pPr>
        <w:pStyle w:val="normal0"/>
        <w:numPr>
          <w:ilvl w:val="0"/>
          <w:numId w:val="1"/>
        </w:numPr>
        <w:ind w:hanging="360"/>
        <w:contextualSpacing/>
        <w:rPr>
          <w:rFonts w:ascii="Calibri" w:eastAsia="Calibri" w:hAnsi="Calibri" w:cs="Calibri"/>
          <w:b/>
          <w:color w:val="auto"/>
          <w:sz w:val="24"/>
          <w:szCs w:val="24"/>
        </w:rPr>
      </w:pPr>
      <w:r w:rsidRPr="007F6138">
        <w:rPr>
          <w:rFonts w:ascii="Calibri" w:eastAsia="Calibri" w:hAnsi="Calibri" w:cs="Calibri"/>
          <w:b/>
          <w:color w:val="auto"/>
          <w:sz w:val="24"/>
          <w:szCs w:val="24"/>
        </w:rPr>
        <w:t>Receiver Position</w:t>
      </w:r>
    </w:p>
    <w:p w14:paraId="4BFBCD76" w14:textId="77777777" w:rsidR="002678BA" w:rsidRPr="007F6138" w:rsidRDefault="00DA4A78" w:rsidP="008000C4">
      <w:pPr>
        <w:pStyle w:val="normal0"/>
        <w:numPr>
          <w:ilvl w:val="0"/>
          <w:numId w:val="1"/>
        </w:numPr>
        <w:ind w:hanging="360"/>
        <w:contextualSpacing/>
        <w:rPr>
          <w:rFonts w:ascii="Calibri" w:eastAsia="Calibri" w:hAnsi="Calibri" w:cs="Calibri"/>
          <w:b/>
          <w:color w:val="auto"/>
          <w:sz w:val="24"/>
          <w:szCs w:val="24"/>
        </w:rPr>
      </w:pPr>
      <w:r w:rsidRPr="007F6138">
        <w:rPr>
          <w:rFonts w:ascii="Calibri" w:eastAsia="Calibri" w:hAnsi="Calibri" w:cs="Calibri"/>
          <w:b/>
          <w:color w:val="auto"/>
          <w:sz w:val="24"/>
          <w:szCs w:val="24"/>
        </w:rPr>
        <w:t>Sender Group</w:t>
      </w:r>
    </w:p>
    <w:p w14:paraId="1605FC2A" w14:textId="77777777" w:rsidR="002678BA" w:rsidRPr="007F6138" w:rsidRDefault="00DA4A78" w:rsidP="008000C4">
      <w:pPr>
        <w:pStyle w:val="normal0"/>
        <w:numPr>
          <w:ilvl w:val="0"/>
          <w:numId w:val="1"/>
        </w:numPr>
        <w:ind w:hanging="360"/>
        <w:contextualSpacing/>
        <w:rPr>
          <w:rFonts w:ascii="Calibri" w:eastAsia="Calibri" w:hAnsi="Calibri" w:cs="Calibri"/>
          <w:b/>
          <w:color w:val="auto"/>
          <w:sz w:val="24"/>
          <w:szCs w:val="24"/>
        </w:rPr>
      </w:pPr>
      <w:r w:rsidRPr="007F6138">
        <w:rPr>
          <w:rFonts w:ascii="Calibri" w:eastAsia="Calibri" w:hAnsi="Calibri" w:cs="Calibri"/>
          <w:b/>
          <w:color w:val="auto"/>
          <w:sz w:val="24"/>
          <w:szCs w:val="24"/>
        </w:rPr>
        <w:t>Receiver Group</w:t>
      </w:r>
    </w:p>
    <w:p w14:paraId="7EA797FE" w14:textId="77777777" w:rsidR="002678BA" w:rsidRPr="007F6138" w:rsidRDefault="00DA4A78" w:rsidP="008000C4">
      <w:pPr>
        <w:pStyle w:val="Heading2"/>
        <w:contextualSpacing w:val="0"/>
        <w:rPr>
          <w:color w:val="auto"/>
        </w:rPr>
      </w:pPr>
      <w:bookmarkStart w:id="7" w:name="h.i9mzwluylgrl" w:colFirst="0" w:colLast="0"/>
      <w:bookmarkEnd w:id="7"/>
      <w:r w:rsidRPr="007F6138">
        <w:rPr>
          <w:color w:val="auto"/>
        </w:rPr>
        <w:t>3.3 Social Network Analysis</w:t>
      </w:r>
    </w:p>
    <w:p w14:paraId="7E7EE913"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color w:val="auto"/>
          <w:sz w:val="24"/>
          <w:szCs w:val="24"/>
        </w:rPr>
        <w:t>To analyze social networks, we considered using the following tools:</w:t>
      </w:r>
      <w:r w:rsidRPr="007F6138">
        <w:rPr>
          <w:rFonts w:ascii="Calibri" w:eastAsia="Calibri" w:hAnsi="Calibri" w:cs="Calibri"/>
          <w:color w:val="auto"/>
          <w:sz w:val="24"/>
          <w:szCs w:val="24"/>
        </w:rPr>
        <w:tab/>
      </w:r>
      <w:r w:rsidRPr="007F6138">
        <w:rPr>
          <w:rFonts w:ascii="Calibri" w:eastAsia="Calibri" w:hAnsi="Calibri" w:cs="Calibri"/>
          <w:color w:val="auto"/>
          <w:sz w:val="24"/>
          <w:szCs w:val="24"/>
        </w:rPr>
        <w:tab/>
      </w:r>
      <w:r w:rsidRPr="007F6138">
        <w:rPr>
          <w:rFonts w:ascii="Calibri" w:eastAsia="Calibri" w:hAnsi="Calibri" w:cs="Calibri"/>
          <w:color w:val="auto"/>
          <w:sz w:val="24"/>
          <w:szCs w:val="24"/>
        </w:rPr>
        <w:tab/>
      </w:r>
      <w:r w:rsidRPr="007F6138">
        <w:rPr>
          <w:rFonts w:ascii="Calibri" w:eastAsia="Calibri" w:hAnsi="Calibri" w:cs="Calibri"/>
          <w:color w:val="auto"/>
          <w:sz w:val="24"/>
          <w:szCs w:val="24"/>
        </w:rPr>
        <w:tab/>
      </w:r>
      <w:r w:rsidRPr="007F6138">
        <w:rPr>
          <w:rFonts w:ascii="Calibri" w:eastAsia="Calibri" w:hAnsi="Calibri" w:cs="Calibri"/>
          <w:color w:val="auto"/>
          <w:sz w:val="24"/>
          <w:szCs w:val="24"/>
        </w:rPr>
        <w:tab/>
      </w:r>
      <w:r w:rsidRPr="007F6138">
        <w:rPr>
          <w:rFonts w:ascii="Calibri" w:eastAsia="Calibri" w:hAnsi="Calibri" w:cs="Calibri"/>
          <w:color w:val="auto"/>
          <w:sz w:val="24"/>
          <w:szCs w:val="24"/>
        </w:rPr>
        <w:tab/>
        <w:t xml:space="preserve"> </w:t>
      </w:r>
      <w:r w:rsidRPr="007F6138">
        <w:rPr>
          <w:rFonts w:ascii="Calibri" w:eastAsia="Calibri" w:hAnsi="Calibri" w:cs="Calibri"/>
          <w:color w:val="auto"/>
          <w:sz w:val="24"/>
          <w:szCs w:val="24"/>
        </w:rPr>
        <w:tab/>
      </w:r>
      <w:r w:rsidRPr="007F6138">
        <w:rPr>
          <w:rFonts w:ascii="Calibri" w:eastAsia="Calibri" w:hAnsi="Calibri" w:cs="Calibri"/>
          <w:color w:val="auto"/>
          <w:sz w:val="24"/>
          <w:szCs w:val="24"/>
        </w:rPr>
        <w:tab/>
      </w:r>
      <w:r w:rsidRPr="007F6138">
        <w:rPr>
          <w:rFonts w:ascii="Calibri" w:eastAsia="Calibri" w:hAnsi="Calibri" w:cs="Calibri"/>
          <w:color w:val="auto"/>
          <w:sz w:val="24"/>
          <w:szCs w:val="24"/>
        </w:rPr>
        <w:tab/>
      </w:r>
      <w:r w:rsidRPr="007F6138">
        <w:rPr>
          <w:rFonts w:ascii="Calibri" w:eastAsia="Calibri" w:hAnsi="Calibri" w:cs="Calibri"/>
          <w:color w:val="auto"/>
          <w:sz w:val="24"/>
          <w:szCs w:val="24"/>
        </w:rPr>
        <w:tab/>
      </w:r>
      <w:r w:rsidRPr="007F6138">
        <w:rPr>
          <w:rFonts w:ascii="Calibri" w:eastAsia="Calibri" w:hAnsi="Calibri" w:cs="Calibri"/>
          <w:color w:val="auto"/>
          <w:sz w:val="24"/>
          <w:szCs w:val="24"/>
        </w:rPr>
        <w:tab/>
      </w:r>
      <w:r w:rsidRPr="007F6138">
        <w:rPr>
          <w:rFonts w:ascii="Calibri" w:eastAsia="Calibri" w:hAnsi="Calibri" w:cs="Calibri"/>
          <w:color w:val="auto"/>
          <w:sz w:val="24"/>
          <w:szCs w:val="24"/>
        </w:rPr>
        <w:tab/>
      </w:r>
      <w:r w:rsidRPr="007F6138">
        <w:rPr>
          <w:rFonts w:ascii="Calibri" w:eastAsia="Calibri" w:hAnsi="Calibri" w:cs="Calibri"/>
          <w:color w:val="auto"/>
          <w:sz w:val="24"/>
          <w:szCs w:val="24"/>
        </w:rPr>
        <w:tab/>
      </w:r>
      <w:r w:rsidRPr="007F6138">
        <w:rPr>
          <w:rFonts w:ascii="Calibri" w:eastAsia="Calibri" w:hAnsi="Calibri" w:cs="Calibri"/>
          <w:color w:val="auto"/>
          <w:sz w:val="24"/>
          <w:szCs w:val="24"/>
        </w:rPr>
        <w:tab/>
      </w:r>
    </w:p>
    <w:p w14:paraId="65C07D34" w14:textId="77777777" w:rsidR="002678BA" w:rsidRPr="007F6138" w:rsidRDefault="00DA4A78" w:rsidP="008000C4">
      <w:pPr>
        <w:pStyle w:val="normal0"/>
        <w:widowControl w:val="0"/>
        <w:numPr>
          <w:ilvl w:val="0"/>
          <w:numId w:val="2"/>
        </w:numPr>
        <w:ind w:hanging="360"/>
        <w:contextualSpacing/>
        <w:rPr>
          <w:rFonts w:ascii="Calibri" w:eastAsia="Calibri" w:hAnsi="Calibri" w:cs="Calibri"/>
          <w:color w:val="auto"/>
          <w:sz w:val="24"/>
          <w:szCs w:val="24"/>
        </w:rPr>
      </w:pPr>
      <w:r w:rsidRPr="007F6138">
        <w:rPr>
          <w:rFonts w:ascii="Calibri" w:eastAsia="Calibri" w:hAnsi="Calibri" w:cs="Calibri"/>
          <w:color w:val="auto"/>
          <w:sz w:val="24"/>
          <w:szCs w:val="24"/>
        </w:rPr>
        <w:t>R (library: igraph):​ Used to create routines for simple graphs and network analysis. It can handle large graphs very well and provides functions for generating random and regular graphs, graph visualization, centrality methods and much more. We considered using this because our analysis requirements fit well into what igraph has to offer.</w:t>
      </w:r>
    </w:p>
    <w:p w14:paraId="2490251C" w14:textId="5376D5CA" w:rsidR="002678BA" w:rsidRPr="007F6138" w:rsidRDefault="00DA4A78" w:rsidP="008000C4">
      <w:pPr>
        <w:pStyle w:val="normal0"/>
        <w:widowControl w:val="0"/>
        <w:numPr>
          <w:ilvl w:val="0"/>
          <w:numId w:val="2"/>
        </w:numPr>
        <w:ind w:hanging="360"/>
        <w:contextualSpacing/>
        <w:rPr>
          <w:rFonts w:ascii="Calibri" w:eastAsia="Calibri" w:hAnsi="Calibri" w:cs="Calibri"/>
          <w:color w:val="auto"/>
          <w:sz w:val="24"/>
          <w:szCs w:val="24"/>
        </w:rPr>
      </w:pPr>
      <w:r w:rsidRPr="007F6138">
        <w:rPr>
          <w:rFonts w:ascii="Calibri" w:eastAsia="Calibri" w:hAnsi="Calibri" w:cs="Calibri"/>
          <w:color w:val="auto"/>
          <w:sz w:val="24"/>
          <w:szCs w:val="24"/>
        </w:rPr>
        <w:t>Alteryx​ ​(Predictive Analysis using R</w:t>
      </w:r>
      <w:r w:rsidR="007F6138" w:rsidRPr="007F6138">
        <w:rPr>
          <w:rFonts w:ascii="Calibri" w:eastAsia="Calibri" w:hAnsi="Calibri" w:cs="Calibri"/>
          <w:color w:val="auto"/>
          <w:sz w:val="24"/>
          <w:szCs w:val="24"/>
        </w:rPr>
        <w:t>):</w:t>
      </w:r>
      <w:r w:rsidRPr="007F6138">
        <w:rPr>
          <w:rFonts w:ascii="Calibri" w:eastAsia="Calibri" w:hAnsi="Calibri" w:cs="Calibri"/>
          <w:color w:val="auto"/>
          <w:sz w:val="24"/>
          <w:szCs w:val="24"/>
        </w:rPr>
        <w:t xml:space="preserve"> The network analysis tool provides a way to visually interact with all kinds of data. It requires the </w:t>
      </w:r>
      <w:r w:rsidR="007F6138" w:rsidRPr="007F6138">
        <w:rPr>
          <w:rFonts w:ascii="Calibri" w:eastAsia="Calibri" w:hAnsi="Calibri" w:cs="Calibri"/>
          <w:color w:val="auto"/>
          <w:sz w:val="24"/>
          <w:szCs w:val="24"/>
        </w:rPr>
        <w:t>above-discussed</w:t>
      </w:r>
      <w:r w:rsidRPr="007F6138">
        <w:rPr>
          <w:rFonts w:ascii="Calibri" w:eastAsia="Calibri" w:hAnsi="Calibri" w:cs="Calibri"/>
          <w:color w:val="auto"/>
          <w:sz w:val="24"/>
          <w:szCs w:val="24"/>
        </w:rPr>
        <w:t xml:space="preserve"> Nodes and Edges tables to do the analysis using a workflow UI. Alteryx also gives you access to key network data such as ​betweenness, degree ​and ​closeness.​ This data can further be used on software such as ​JMP Pro​ and ​Tableau​ to run regressions to predict how employees behave or will behave based on their network statistics.</w:t>
      </w:r>
      <w:r w:rsidRPr="007F6138">
        <w:rPr>
          <w:rFonts w:ascii="Calibri" w:eastAsia="Calibri" w:hAnsi="Calibri" w:cs="Calibri"/>
          <w:color w:val="auto"/>
          <w:sz w:val="24"/>
          <w:szCs w:val="24"/>
        </w:rPr>
        <w:tab/>
      </w:r>
      <w:r w:rsidRPr="007F6138">
        <w:rPr>
          <w:rFonts w:ascii="Calibri" w:eastAsia="Calibri" w:hAnsi="Calibri" w:cs="Calibri"/>
          <w:color w:val="auto"/>
          <w:sz w:val="24"/>
          <w:szCs w:val="24"/>
        </w:rPr>
        <w:tab/>
      </w:r>
    </w:p>
    <w:p w14:paraId="48EC6841" w14:textId="0F2439AB" w:rsidR="002678BA" w:rsidRPr="007F6138" w:rsidRDefault="007F6138" w:rsidP="008000C4">
      <w:pPr>
        <w:pStyle w:val="normal0"/>
        <w:widowControl w:val="0"/>
        <w:numPr>
          <w:ilvl w:val="0"/>
          <w:numId w:val="2"/>
        </w:numPr>
        <w:ind w:hanging="360"/>
        <w:contextualSpacing/>
        <w:rPr>
          <w:rFonts w:ascii="Calibri" w:eastAsia="Calibri" w:hAnsi="Calibri" w:cs="Calibri"/>
          <w:color w:val="auto"/>
          <w:sz w:val="24"/>
          <w:szCs w:val="24"/>
        </w:rPr>
      </w:pPr>
      <w:proofErr w:type="spellStart"/>
      <w:r w:rsidRPr="007F6138">
        <w:rPr>
          <w:rFonts w:ascii="Calibri" w:eastAsia="Calibri" w:hAnsi="Calibri" w:cs="Calibri"/>
          <w:color w:val="auto"/>
          <w:sz w:val="24"/>
          <w:szCs w:val="24"/>
        </w:rPr>
        <w:t>Gephi</w:t>
      </w:r>
      <w:proofErr w:type="spellEnd"/>
      <w:r w:rsidRPr="007F6138">
        <w:rPr>
          <w:rFonts w:ascii="Calibri" w:eastAsia="Calibri" w:hAnsi="Calibri" w:cs="Calibri"/>
          <w:color w:val="auto"/>
          <w:sz w:val="24"/>
          <w:szCs w:val="24"/>
        </w:rPr>
        <w:t>:</w:t>
      </w:r>
      <w:r w:rsidR="00DA4A78" w:rsidRPr="007F6138">
        <w:rPr>
          <w:rFonts w:ascii="Calibri" w:eastAsia="Calibri" w:hAnsi="Calibri" w:cs="Calibri"/>
          <w:color w:val="auto"/>
          <w:sz w:val="24"/>
          <w:szCs w:val="24"/>
        </w:rPr>
        <w:t xml:space="preserve"> We used Gephi towards the end of our project to visualize our social networks. This tool too requires nodes and edges tables similar to Alteryx. </w:t>
      </w:r>
      <w:r w:rsidR="00DA4A78" w:rsidRPr="007F6138">
        <w:rPr>
          <w:rFonts w:ascii="Calibri" w:eastAsia="Calibri" w:hAnsi="Calibri" w:cs="Calibri"/>
          <w:color w:val="auto"/>
          <w:sz w:val="24"/>
          <w:szCs w:val="24"/>
        </w:rPr>
        <w:tab/>
      </w:r>
    </w:p>
    <w:p w14:paraId="30687196" w14:textId="77777777" w:rsidR="002678BA" w:rsidRPr="007F6138" w:rsidRDefault="002678BA" w:rsidP="008000C4">
      <w:pPr>
        <w:pStyle w:val="normal0"/>
        <w:widowControl w:val="0"/>
        <w:rPr>
          <w:rFonts w:ascii="Calibri" w:hAnsi="Calibri"/>
          <w:color w:val="auto"/>
        </w:rPr>
      </w:pPr>
    </w:p>
    <w:p w14:paraId="31DA5784" w14:textId="77777777" w:rsidR="002678BA" w:rsidRPr="007F6138" w:rsidRDefault="00DA4A78" w:rsidP="008000C4">
      <w:pPr>
        <w:pStyle w:val="normal0"/>
        <w:widowControl w:val="0"/>
        <w:rPr>
          <w:rFonts w:ascii="Calibri" w:hAnsi="Calibri"/>
          <w:color w:val="auto"/>
        </w:rPr>
      </w:pPr>
      <w:r w:rsidRPr="007F6138">
        <w:rPr>
          <w:rFonts w:ascii="Calibri" w:eastAsia="Calibri" w:hAnsi="Calibri" w:cs="Calibri"/>
          <w:color w:val="auto"/>
          <w:sz w:val="24"/>
          <w:szCs w:val="24"/>
          <w:u w:val="single"/>
        </w:rPr>
        <w:t>Use Of Alteryx:</w:t>
      </w:r>
    </w:p>
    <w:p w14:paraId="205C3C7F" w14:textId="77777777" w:rsidR="002678BA" w:rsidRPr="007F6138" w:rsidRDefault="002678BA" w:rsidP="008000C4">
      <w:pPr>
        <w:pStyle w:val="normal0"/>
        <w:widowControl w:val="0"/>
        <w:rPr>
          <w:rFonts w:ascii="Calibri" w:hAnsi="Calibri"/>
          <w:color w:val="auto"/>
        </w:rPr>
      </w:pPr>
    </w:p>
    <w:p w14:paraId="0D8989F0" w14:textId="77777777" w:rsidR="002678BA" w:rsidRPr="007F6138" w:rsidRDefault="00DA4A78" w:rsidP="008000C4">
      <w:pPr>
        <w:pStyle w:val="normal0"/>
        <w:widowControl w:val="0"/>
        <w:rPr>
          <w:rFonts w:ascii="Calibri" w:hAnsi="Calibri"/>
          <w:color w:val="auto"/>
        </w:rPr>
      </w:pPr>
      <w:r w:rsidRPr="007F6138">
        <w:rPr>
          <w:rFonts w:ascii="Calibri" w:hAnsi="Calibri"/>
          <w:noProof/>
          <w:color w:val="auto"/>
        </w:rPr>
        <w:drawing>
          <wp:inline distT="19050" distB="19050" distL="19050" distR="19050" wp14:anchorId="1FCE12F7" wp14:editId="3FBA60C0">
            <wp:extent cx="4110038" cy="2045926"/>
            <wp:effectExtent l="0" t="0" r="0" b="0"/>
            <wp:docPr id="2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
                    <a:srcRect/>
                    <a:stretch>
                      <a:fillRect/>
                    </a:stretch>
                  </pic:blipFill>
                  <pic:spPr>
                    <a:xfrm>
                      <a:off x="0" y="0"/>
                      <a:ext cx="4110038" cy="2045926"/>
                    </a:xfrm>
                    <a:prstGeom prst="rect">
                      <a:avLst/>
                    </a:prstGeom>
                    <a:ln/>
                  </pic:spPr>
                </pic:pic>
              </a:graphicData>
            </a:graphic>
          </wp:inline>
        </w:drawing>
      </w:r>
    </w:p>
    <w:p w14:paraId="707D7FB2" w14:textId="77777777" w:rsidR="002678BA" w:rsidRPr="007F6138" w:rsidRDefault="002678BA" w:rsidP="008000C4">
      <w:pPr>
        <w:pStyle w:val="normal0"/>
        <w:widowControl w:val="0"/>
        <w:rPr>
          <w:rFonts w:ascii="Calibri" w:hAnsi="Calibri"/>
          <w:color w:val="auto"/>
        </w:rPr>
      </w:pPr>
    </w:p>
    <w:p w14:paraId="1998C2C2"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color w:val="auto"/>
          <w:sz w:val="24"/>
          <w:szCs w:val="24"/>
        </w:rPr>
        <w:t xml:space="preserve">We used the Alteryx Network Analysis tool to generate our preliminary Social Network Graph and to output key network statistics measures like Betweenness, Degree Centrality and Closeness Centrality. Alteryx helped us extract key network statistics that were used in further analysis. The data required was in the form of two separate nodes and edges lists. </w:t>
      </w:r>
    </w:p>
    <w:p w14:paraId="14743FF5" w14:textId="77777777" w:rsidR="002678BA" w:rsidRPr="007F6138" w:rsidRDefault="002678BA" w:rsidP="008000C4">
      <w:pPr>
        <w:pStyle w:val="normal0"/>
        <w:widowControl w:val="0"/>
        <w:spacing w:line="240" w:lineRule="auto"/>
        <w:rPr>
          <w:rFonts w:ascii="Calibri" w:hAnsi="Calibri"/>
          <w:color w:val="auto"/>
        </w:rPr>
      </w:pPr>
    </w:p>
    <w:p w14:paraId="4AC64550"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hAnsi="Calibri"/>
          <w:noProof/>
          <w:color w:val="auto"/>
        </w:rPr>
        <w:lastRenderedPageBreak/>
        <w:drawing>
          <wp:inline distT="19050" distB="19050" distL="19050" distR="19050" wp14:anchorId="6C1E897A" wp14:editId="6A8D0474">
            <wp:extent cx="3567113" cy="2396169"/>
            <wp:effectExtent l="0" t="0" r="0" b="0"/>
            <wp:docPr id="1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9"/>
                    <a:srcRect/>
                    <a:stretch>
                      <a:fillRect/>
                    </a:stretch>
                  </pic:blipFill>
                  <pic:spPr>
                    <a:xfrm>
                      <a:off x="0" y="0"/>
                      <a:ext cx="3567113" cy="2396169"/>
                    </a:xfrm>
                    <a:prstGeom prst="rect">
                      <a:avLst/>
                    </a:prstGeom>
                    <a:ln/>
                  </pic:spPr>
                </pic:pic>
              </a:graphicData>
            </a:graphic>
          </wp:inline>
        </w:drawing>
      </w:r>
    </w:p>
    <w:p w14:paraId="335DE774" w14:textId="77777777" w:rsidR="002678BA" w:rsidRPr="007F6138" w:rsidRDefault="002678BA" w:rsidP="008000C4">
      <w:pPr>
        <w:pStyle w:val="normal0"/>
        <w:widowControl w:val="0"/>
        <w:spacing w:line="240" w:lineRule="auto"/>
        <w:rPr>
          <w:rFonts w:ascii="Calibri" w:hAnsi="Calibri"/>
          <w:color w:val="auto"/>
        </w:rPr>
      </w:pPr>
    </w:p>
    <w:p w14:paraId="34851B5E"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color w:val="auto"/>
          <w:sz w:val="24"/>
          <w:szCs w:val="24"/>
        </w:rPr>
        <w:t xml:space="preserve">We found that the graph produced was insightful but the real </w:t>
      </w:r>
      <w:proofErr w:type="gramStart"/>
      <w:r w:rsidRPr="007F6138">
        <w:rPr>
          <w:rFonts w:ascii="Calibri" w:eastAsia="Calibri" w:hAnsi="Calibri" w:cs="Calibri"/>
          <w:color w:val="auto"/>
          <w:sz w:val="24"/>
          <w:szCs w:val="24"/>
        </w:rPr>
        <w:t>value of the tool to us were</w:t>
      </w:r>
      <w:proofErr w:type="gramEnd"/>
      <w:r w:rsidRPr="007F6138">
        <w:rPr>
          <w:rFonts w:ascii="Calibri" w:eastAsia="Calibri" w:hAnsi="Calibri" w:cs="Calibri"/>
          <w:color w:val="auto"/>
          <w:sz w:val="24"/>
          <w:szCs w:val="24"/>
        </w:rPr>
        <w:t xml:space="preserve"> the centrality measures.</w:t>
      </w:r>
    </w:p>
    <w:p w14:paraId="7177B0E6" w14:textId="77777777" w:rsidR="002678BA" w:rsidRPr="007F6138" w:rsidRDefault="002678BA" w:rsidP="008000C4">
      <w:pPr>
        <w:pStyle w:val="normal0"/>
        <w:widowControl w:val="0"/>
        <w:spacing w:line="240" w:lineRule="auto"/>
        <w:rPr>
          <w:rFonts w:ascii="Calibri" w:hAnsi="Calibri"/>
          <w:color w:val="auto"/>
        </w:rPr>
      </w:pPr>
    </w:p>
    <w:p w14:paraId="17CA59E6"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color w:val="auto"/>
          <w:sz w:val="24"/>
          <w:szCs w:val="24"/>
        </w:rPr>
        <w:t>We then worked on these network statistics to compute what we called our influencer score:</w:t>
      </w:r>
    </w:p>
    <w:p w14:paraId="48E78739"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color w:val="auto"/>
          <w:sz w:val="24"/>
          <w:szCs w:val="24"/>
        </w:rPr>
        <w:t>The following formula was used to scale Betweenness and Degree:</w:t>
      </w:r>
    </w:p>
    <w:p w14:paraId="753B7829" w14:textId="77777777" w:rsidR="002678BA" w:rsidRPr="007F6138" w:rsidRDefault="002678BA" w:rsidP="008000C4">
      <w:pPr>
        <w:pStyle w:val="normal0"/>
        <w:widowControl w:val="0"/>
        <w:spacing w:line="240" w:lineRule="auto"/>
        <w:rPr>
          <w:rFonts w:ascii="Calibri" w:hAnsi="Calibri"/>
          <w:color w:val="auto"/>
        </w:rPr>
      </w:pPr>
    </w:p>
    <w:p w14:paraId="057DB0AA" w14:textId="77777777" w:rsidR="002678BA" w:rsidRPr="007F6138" w:rsidRDefault="00DA4A78" w:rsidP="008000C4">
      <w:pPr>
        <w:pStyle w:val="normal0"/>
        <w:widowControl w:val="0"/>
        <w:spacing w:line="240" w:lineRule="auto"/>
        <w:ind w:left="2880"/>
        <w:rPr>
          <w:rFonts w:ascii="Calibri" w:hAnsi="Calibri"/>
          <w:color w:val="auto"/>
        </w:rPr>
      </w:pPr>
      <w:r w:rsidRPr="007F6138">
        <w:rPr>
          <w:rFonts w:ascii="Calibri" w:eastAsia="Calibri" w:hAnsi="Calibri" w:cs="Calibri"/>
          <w:color w:val="auto"/>
          <w:sz w:val="24"/>
          <w:szCs w:val="24"/>
        </w:rPr>
        <w:t xml:space="preserve">  </w:t>
      </w:r>
    </w:p>
    <w:p w14:paraId="41EF0F4C" w14:textId="77777777" w:rsidR="002678BA" w:rsidRPr="007F6138" w:rsidRDefault="00DA4A78" w:rsidP="008000C4">
      <w:pPr>
        <w:pStyle w:val="normal0"/>
        <w:widowControl w:val="0"/>
        <w:spacing w:line="240" w:lineRule="auto"/>
        <w:ind w:left="2880"/>
        <w:rPr>
          <w:rFonts w:ascii="Calibri" w:hAnsi="Calibri"/>
          <w:color w:val="auto"/>
        </w:rPr>
      </w:pPr>
      <w:r w:rsidRPr="007F6138">
        <w:rPr>
          <w:rFonts w:ascii="Calibri" w:eastAsia="Calibri" w:hAnsi="Calibri" w:cs="Calibri"/>
          <w:color w:val="auto"/>
          <w:sz w:val="24"/>
          <w:szCs w:val="24"/>
        </w:rPr>
        <w:t xml:space="preserve">           (</w:t>
      </w:r>
      <w:proofErr w:type="gramStart"/>
      <w:r w:rsidRPr="007F6138">
        <w:rPr>
          <w:rFonts w:ascii="Calibri" w:eastAsia="Calibri" w:hAnsi="Calibri" w:cs="Calibri"/>
          <w:color w:val="auto"/>
          <w:sz w:val="24"/>
          <w:szCs w:val="24"/>
        </w:rPr>
        <w:t>new</w:t>
      </w:r>
      <w:proofErr w:type="gramEnd"/>
      <w:r w:rsidRPr="007F6138">
        <w:rPr>
          <w:rFonts w:ascii="Calibri" w:eastAsia="Calibri" w:hAnsi="Calibri" w:cs="Calibri"/>
          <w:color w:val="auto"/>
          <w:sz w:val="24"/>
          <w:szCs w:val="24"/>
        </w:rPr>
        <w:t xml:space="preserve"> max - new min)</w:t>
      </w:r>
    </w:p>
    <w:p w14:paraId="0B2AB087"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b/>
          <w:color w:val="auto"/>
          <w:sz w:val="24"/>
          <w:szCs w:val="24"/>
        </w:rPr>
        <w:t xml:space="preserve">Scaled Value   </w:t>
      </w:r>
      <w:r w:rsidRPr="007F6138">
        <w:rPr>
          <w:rFonts w:ascii="Calibri" w:eastAsia="Calibri" w:hAnsi="Calibri" w:cs="Calibri"/>
          <w:color w:val="auto"/>
          <w:sz w:val="24"/>
          <w:szCs w:val="24"/>
        </w:rPr>
        <w:t xml:space="preserve">       =              --------------------------------------------------</w:t>
      </w:r>
    </w:p>
    <w:p w14:paraId="7FC2DD51" w14:textId="77777777" w:rsidR="002678BA" w:rsidRPr="007F6138" w:rsidRDefault="00DA4A78" w:rsidP="008000C4">
      <w:pPr>
        <w:pStyle w:val="normal0"/>
        <w:widowControl w:val="0"/>
        <w:spacing w:line="240" w:lineRule="auto"/>
        <w:ind w:left="1440" w:firstLine="720"/>
        <w:rPr>
          <w:rFonts w:ascii="Calibri" w:hAnsi="Calibri"/>
          <w:color w:val="auto"/>
        </w:rPr>
      </w:pPr>
      <w:r w:rsidRPr="007F6138">
        <w:rPr>
          <w:rFonts w:ascii="Calibri" w:eastAsia="Calibri" w:hAnsi="Calibri" w:cs="Calibri"/>
          <w:color w:val="auto"/>
          <w:sz w:val="24"/>
          <w:szCs w:val="24"/>
        </w:rPr>
        <w:t>(</w:t>
      </w:r>
      <w:proofErr w:type="gramStart"/>
      <w:r w:rsidRPr="007F6138">
        <w:rPr>
          <w:rFonts w:ascii="Calibri" w:eastAsia="Calibri" w:hAnsi="Calibri" w:cs="Calibri"/>
          <w:color w:val="auto"/>
          <w:sz w:val="24"/>
          <w:szCs w:val="24"/>
        </w:rPr>
        <w:t>old</w:t>
      </w:r>
      <w:proofErr w:type="gramEnd"/>
      <w:r w:rsidRPr="007F6138">
        <w:rPr>
          <w:rFonts w:ascii="Calibri" w:eastAsia="Calibri" w:hAnsi="Calibri" w:cs="Calibri"/>
          <w:color w:val="auto"/>
          <w:sz w:val="24"/>
          <w:szCs w:val="24"/>
        </w:rPr>
        <w:t xml:space="preserve"> max - old min) x (value - old max) + (new max)</w:t>
      </w:r>
    </w:p>
    <w:p w14:paraId="71B1680E" w14:textId="77777777" w:rsidR="002678BA" w:rsidRPr="007F6138" w:rsidRDefault="002678BA" w:rsidP="008000C4">
      <w:pPr>
        <w:pStyle w:val="normal0"/>
        <w:widowControl w:val="0"/>
        <w:rPr>
          <w:rFonts w:ascii="Calibri" w:hAnsi="Calibri"/>
          <w:color w:val="auto"/>
        </w:rPr>
      </w:pPr>
    </w:p>
    <w:p w14:paraId="3DF1D633" w14:textId="4F5DD8F9" w:rsidR="002678BA" w:rsidRPr="007F6138" w:rsidRDefault="00DA4A78" w:rsidP="008000C4">
      <w:pPr>
        <w:pStyle w:val="normal0"/>
        <w:widowControl w:val="0"/>
        <w:rPr>
          <w:rFonts w:ascii="Calibri" w:hAnsi="Calibri"/>
          <w:color w:val="auto"/>
        </w:rPr>
      </w:pPr>
      <w:r w:rsidRPr="007F6138">
        <w:rPr>
          <w:rFonts w:ascii="Calibri" w:eastAsia="Calibri" w:hAnsi="Calibri" w:cs="Calibri"/>
          <w:color w:val="auto"/>
          <w:sz w:val="24"/>
          <w:szCs w:val="24"/>
        </w:rPr>
        <w:t xml:space="preserve">These scaled values (on scales of 0 - 100) were then summed </w:t>
      </w:r>
      <w:r w:rsidR="007F6138" w:rsidRPr="007F6138">
        <w:rPr>
          <w:rFonts w:ascii="Calibri" w:eastAsia="Calibri" w:hAnsi="Calibri" w:cs="Calibri"/>
          <w:color w:val="auto"/>
          <w:sz w:val="24"/>
          <w:szCs w:val="24"/>
        </w:rPr>
        <w:t>up to</w:t>
      </w:r>
      <w:r w:rsidRPr="007F6138">
        <w:rPr>
          <w:rFonts w:ascii="Calibri" w:eastAsia="Calibri" w:hAnsi="Calibri" w:cs="Calibri"/>
          <w:color w:val="auto"/>
          <w:sz w:val="24"/>
          <w:szCs w:val="24"/>
        </w:rPr>
        <w:t xml:space="preserve"> calculate our Influencer Score on a total scale of 200. </w:t>
      </w:r>
    </w:p>
    <w:p w14:paraId="01B338C6" w14:textId="77777777" w:rsidR="002678BA" w:rsidRPr="007F6138" w:rsidRDefault="002678BA" w:rsidP="008000C4">
      <w:pPr>
        <w:pStyle w:val="normal0"/>
        <w:widowControl w:val="0"/>
        <w:rPr>
          <w:rFonts w:ascii="Calibri" w:hAnsi="Calibri"/>
          <w:color w:val="auto"/>
        </w:rPr>
      </w:pPr>
    </w:p>
    <w:p w14:paraId="5395BA07" w14:textId="77777777" w:rsidR="002678BA" w:rsidRPr="007F6138" w:rsidRDefault="002678BA" w:rsidP="008000C4">
      <w:pPr>
        <w:pStyle w:val="Heading1"/>
        <w:widowControl w:val="0"/>
        <w:contextualSpacing w:val="0"/>
        <w:rPr>
          <w:color w:val="auto"/>
        </w:rPr>
      </w:pPr>
      <w:bookmarkStart w:id="8" w:name="h.fk6jo7g7ub7f" w:colFirst="0" w:colLast="0"/>
      <w:bookmarkEnd w:id="8"/>
    </w:p>
    <w:p w14:paraId="320E7DEE" w14:textId="77777777" w:rsidR="002678BA" w:rsidRPr="007F6138" w:rsidRDefault="00DA4A78" w:rsidP="008000C4">
      <w:pPr>
        <w:pStyle w:val="normal0"/>
        <w:rPr>
          <w:rFonts w:ascii="Calibri" w:hAnsi="Calibri"/>
          <w:color w:val="auto"/>
        </w:rPr>
      </w:pPr>
      <w:r w:rsidRPr="007F6138">
        <w:rPr>
          <w:rFonts w:ascii="Calibri" w:hAnsi="Calibri"/>
          <w:color w:val="auto"/>
        </w:rPr>
        <w:br w:type="page"/>
      </w:r>
    </w:p>
    <w:p w14:paraId="7101E6B4" w14:textId="77777777" w:rsidR="002678BA" w:rsidRPr="007F6138" w:rsidRDefault="002678BA" w:rsidP="008000C4">
      <w:pPr>
        <w:pStyle w:val="Heading1"/>
        <w:widowControl w:val="0"/>
        <w:contextualSpacing w:val="0"/>
        <w:rPr>
          <w:color w:val="auto"/>
        </w:rPr>
      </w:pPr>
      <w:bookmarkStart w:id="9" w:name="h.ps39qbgd0mib" w:colFirst="0" w:colLast="0"/>
      <w:bookmarkEnd w:id="9"/>
    </w:p>
    <w:p w14:paraId="70FC8006" w14:textId="77777777" w:rsidR="002678BA" w:rsidRPr="007F6138" w:rsidRDefault="00DA4A78" w:rsidP="008000C4">
      <w:pPr>
        <w:pStyle w:val="Heading1"/>
        <w:widowControl w:val="0"/>
        <w:contextualSpacing w:val="0"/>
        <w:rPr>
          <w:color w:val="auto"/>
        </w:rPr>
      </w:pPr>
      <w:bookmarkStart w:id="10" w:name="h.ln9ft2jrb3cd" w:colFirst="0" w:colLast="0"/>
      <w:bookmarkEnd w:id="10"/>
      <w:r w:rsidRPr="007F6138">
        <w:rPr>
          <w:color w:val="auto"/>
        </w:rPr>
        <w:t>4. Methodology - Iteration 2</w:t>
      </w:r>
    </w:p>
    <w:p w14:paraId="21C8511B" w14:textId="0C790AF3" w:rsidR="002678BA" w:rsidRPr="007F6138" w:rsidRDefault="00DA4A78" w:rsidP="008000C4">
      <w:pPr>
        <w:pStyle w:val="normal0"/>
        <w:widowControl w:val="0"/>
        <w:spacing w:after="320"/>
        <w:rPr>
          <w:rFonts w:ascii="Calibri" w:hAnsi="Calibri"/>
          <w:color w:val="auto"/>
        </w:rPr>
      </w:pPr>
      <w:r w:rsidRPr="007F6138">
        <w:rPr>
          <w:rFonts w:ascii="Calibri" w:eastAsia="Calibri" w:hAnsi="Calibri" w:cs="Calibri"/>
          <w:color w:val="auto"/>
          <w:sz w:val="24"/>
          <w:szCs w:val="24"/>
        </w:rPr>
        <w:t xml:space="preserve">Iteration 1 was limited to static analysis of communication flows within the organization. Even though this was in line with our client’s requirements, we realized that bar graphs and scatter plots were just not enough and that we could do more. We took on our </w:t>
      </w:r>
      <w:r w:rsidR="007F6138" w:rsidRPr="007F6138">
        <w:rPr>
          <w:rFonts w:ascii="Calibri" w:eastAsia="Calibri" w:hAnsi="Calibri" w:cs="Calibri"/>
          <w:color w:val="auto"/>
          <w:sz w:val="24"/>
          <w:szCs w:val="24"/>
        </w:rPr>
        <w:t>supervisor’s</w:t>
      </w:r>
      <w:r w:rsidRPr="007F6138">
        <w:rPr>
          <w:rFonts w:ascii="Calibri" w:eastAsia="Calibri" w:hAnsi="Calibri" w:cs="Calibri"/>
          <w:color w:val="auto"/>
          <w:sz w:val="24"/>
          <w:szCs w:val="24"/>
        </w:rPr>
        <w:t xml:space="preserve"> feedback head on and went on to create an interactive dashboard from scratch using d3.js and other supporting libraries.</w:t>
      </w:r>
    </w:p>
    <w:p w14:paraId="1CDC3414" w14:textId="77777777" w:rsidR="002678BA" w:rsidRPr="007F6138" w:rsidRDefault="00DA4A78" w:rsidP="008000C4">
      <w:pPr>
        <w:pStyle w:val="Heading2"/>
        <w:widowControl w:val="0"/>
        <w:spacing w:after="320"/>
        <w:contextualSpacing w:val="0"/>
        <w:rPr>
          <w:color w:val="auto"/>
        </w:rPr>
      </w:pPr>
      <w:bookmarkStart w:id="11" w:name="h.414bxrrgfpj1" w:colFirst="0" w:colLast="0"/>
      <w:bookmarkEnd w:id="11"/>
      <w:r w:rsidRPr="007F6138">
        <w:rPr>
          <w:color w:val="auto"/>
        </w:rPr>
        <w:t>4.1 Additional Data</w:t>
      </w:r>
    </w:p>
    <w:p w14:paraId="4F773BD2" w14:textId="1CEBD697" w:rsidR="002678BA" w:rsidRPr="007F6138" w:rsidRDefault="00DA4A78" w:rsidP="008000C4">
      <w:pPr>
        <w:pStyle w:val="Heading2"/>
        <w:widowControl w:val="0"/>
        <w:spacing w:after="320"/>
        <w:contextualSpacing w:val="0"/>
        <w:rPr>
          <w:color w:val="auto"/>
        </w:rPr>
      </w:pPr>
      <w:bookmarkStart w:id="12" w:name="h.z6u602xb0v71" w:colFirst="0" w:colLast="0"/>
      <w:bookmarkEnd w:id="12"/>
      <w:r w:rsidRPr="007F6138">
        <w:rPr>
          <w:color w:val="auto"/>
          <w:sz w:val="24"/>
          <w:szCs w:val="24"/>
        </w:rPr>
        <w:t xml:space="preserve">The next step was to calculate the following metrics, namely: </w:t>
      </w:r>
      <w:bookmarkStart w:id="13" w:name="h.d0658qp1txo2" w:colFirst="0" w:colLast="0"/>
      <w:bookmarkEnd w:id="13"/>
      <w:r w:rsidR="008000C4">
        <w:rPr>
          <w:color w:val="auto"/>
        </w:rPr>
        <w:br/>
      </w:r>
      <w:r w:rsidRPr="007F6138">
        <w:rPr>
          <w:b/>
          <w:color w:val="auto"/>
          <w:sz w:val="24"/>
          <w:szCs w:val="24"/>
        </w:rPr>
        <w:t>Relationship score:</w:t>
      </w:r>
      <w:r w:rsidRPr="007F6138">
        <w:rPr>
          <w:color w:val="auto"/>
          <w:sz w:val="24"/>
          <w:szCs w:val="24"/>
        </w:rPr>
        <w:t xml:space="preserve"> Based on an internally calculated metric by our client, the relationship score is weighted based on:</w:t>
      </w:r>
    </w:p>
    <w:p w14:paraId="2C3EB61D" w14:textId="77777777" w:rsidR="002678BA" w:rsidRPr="007F6138" w:rsidRDefault="002678BA" w:rsidP="008000C4">
      <w:pPr>
        <w:pStyle w:val="normal0"/>
        <w:widowControl w:val="0"/>
        <w:spacing w:line="240" w:lineRule="auto"/>
        <w:rPr>
          <w:rFonts w:ascii="Calibri" w:hAnsi="Calibri"/>
          <w:color w:val="auto"/>
        </w:rPr>
      </w:pPr>
    </w:p>
    <w:p w14:paraId="7CDD53AB" w14:textId="77777777" w:rsidR="002678BA" w:rsidRPr="007F6138" w:rsidRDefault="00DA4A78" w:rsidP="008000C4">
      <w:pPr>
        <w:pStyle w:val="normal0"/>
        <w:widowControl w:val="0"/>
        <w:numPr>
          <w:ilvl w:val="0"/>
          <w:numId w:val="3"/>
        </w:numPr>
        <w:spacing w:line="240" w:lineRule="auto"/>
        <w:ind w:hanging="360"/>
        <w:contextualSpacing/>
        <w:rPr>
          <w:rFonts w:ascii="Calibri" w:eastAsia="Calibri" w:hAnsi="Calibri" w:cs="Calibri"/>
          <w:color w:val="auto"/>
          <w:sz w:val="24"/>
          <w:szCs w:val="24"/>
        </w:rPr>
      </w:pPr>
      <w:r w:rsidRPr="007F6138">
        <w:rPr>
          <w:rFonts w:ascii="Calibri" w:eastAsia="Calibri" w:hAnsi="Calibri" w:cs="Calibri"/>
          <w:color w:val="auto"/>
          <w:sz w:val="24"/>
          <w:szCs w:val="24"/>
        </w:rPr>
        <w:t>Volume of email exchange</w:t>
      </w:r>
    </w:p>
    <w:p w14:paraId="51DFBEDB" w14:textId="77777777" w:rsidR="002678BA" w:rsidRPr="007F6138" w:rsidRDefault="00DA4A78" w:rsidP="008000C4">
      <w:pPr>
        <w:pStyle w:val="normal0"/>
        <w:widowControl w:val="0"/>
        <w:numPr>
          <w:ilvl w:val="0"/>
          <w:numId w:val="3"/>
        </w:numPr>
        <w:spacing w:line="240" w:lineRule="auto"/>
        <w:ind w:hanging="360"/>
        <w:contextualSpacing/>
        <w:rPr>
          <w:rFonts w:ascii="Calibri" w:eastAsia="Calibri" w:hAnsi="Calibri" w:cs="Calibri"/>
          <w:color w:val="auto"/>
          <w:sz w:val="24"/>
          <w:szCs w:val="24"/>
        </w:rPr>
      </w:pPr>
      <w:r w:rsidRPr="007F6138">
        <w:rPr>
          <w:rFonts w:ascii="Calibri" w:eastAsia="Calibri" w:hAnsi="Calibri" w:cs="Calibri"/>
          <w:color w:val="auto"/>
          <w:sz w:val="24"/>
          <w:szCs w:val="24"/>
        </w:rPr>
        <w:t xml:space="preserve">Age of relationship </w:t>
      </w:r>
    </w:p>
    <w:p w14:paraId="0FA9BB97" w14:textId="77777777" w:rsidR="002678BA" w:rsidRPr="007F6138" w:rsidRDefault="00DA4A78" w:rsidP="008000C4">
      <w:pPr>
        <w:pStyle w:val="normal0"/>
        <w:widowControl w:val="0"/>
        <w:numPr>
          <w:ilvl w:val="0"/>
          <w:numId w:val="3"/>
        </w:numPr>
        <w:spacing w:line="240" w:lineRule="auto"/>
        <w:ind w:hanging="360"/>
        <w:contextualSpacing/>
        <w:rPr>
          <w:rFonts w:ascii="Calibri" w:eastAsia="Calibri" w:hAnsi="Calibri" w:cs="Calibri"/>
          <w:color w:val="auto"/>
          <w:sz w:val="24"/>
          <w:szCs w:val="24"/>
        </w:rPr>
      </w:pPr>
      <w:r w:rsidRPr="007F6138">
        <w:rPr>
          <w:rFonts w:ascii="Calibri" w:eastAsia="Calibri" w:hAnsi="Calibri" w:cs="Calibri"/>
          <w:color w:val="auto"/>
          <w:sz w:val="24"/>
          <w:szCs w:val="24"/>
        </w:rPr>
        <w:t xml:space="preserve">Response reciprocity </w:t>
      </w:r>
    </w:p>
    <w:p w14:paraId="7D8E5623" w14:textId="77777777" w:rsidR="002678BA" w:rsidRPr="007F6138" w:rsidRDefault="00DA4A78" w:rsidP="008000C4">
      <w:pPr>
        <w:pStyle w:val="normal0"/>
        <w:widowControl w:val="0"/>
        <w:numPr>
          <w:ilvl w:val="0"/>
          <w:numId w:val="3"/>
        </w:numPr>
        <w:spacing w:line="240" w:lineRule="auto"/>
        <w:ind w:hanging="360"/>
        <w:contextualSpacing/>
        <w:rPr>
          <w:rFonts w:ascii="Calibri" w:eastAsia="Calibri" w:hAnsi="Calibri" w:cs="Calibri"/>
          <w:color w:val="auto"/>
          <w:sz w:val="24"/>
          <w:szCs w:val="24"/>
        </w:rPr>
      </w:pPr>
      <w:r w:rsidRPr="007F6138">
        <w:rPr>
          <w:rFonts w:ascii="Calibri" w:eastAsia="Calibri" w:hAnsi="Calibri" w:cs="Calibri"/>
          <w:color w:val="auto"/>
          <w:sz w:val="24"/>
          <w:szCs w:val="24"/>
        </w:rPr>
        <w:t>Frequency of exchange</w:t>
      </w:r>
    </w:p>
    <w:p w14:paraId="588B6517" w14:textId="77777777" w:rsidR="002678BA" w:rsidRPr="007F6138" w:rsidRDefault="00DA4A78" w:rsidP="008000C4">
      <w:pPr>
        <w:pStyle w:val="normal0"/>
        <w:widowControl w:val="0"/>
        <w:numPr>
          <w:ilvl w:val="0"/>
          <w:numId w:val="3"/>
        </w:numPr>
        <w:spacing w:line="240" w:lineRule="auto"/>
        <w:ind w:hanging="360"/>
        <w:contextualSpacing/>
        <w:rPr>
          <w:rFonts w:ascii="Calibri" w:eastAsia="Calibri" w:hAnsi="Calibri" w:cs="Calibri"/>
          <w:color w:val="auto"/>
          <w:sz w:val="24"/>
          <w:szCs w:val="24"/>
        </w:rPr>
      </w:pPr>
      <w:r w:rsidRPr="007F6138">
        <w:rPr>
          <w:rFonts w:ascii="Calibri" w:eastAsia="Calibri" w:hAnsi="Calibri" w:cs="Calibri"/>
          <w:color w:val="auto"/>
          <w:sz w:val="24"/>
          <w:szCs w:val="24"/>
        </w:rPr>
        <w:t>Recency of last communication</w:t>
      </w:r>
    </w:p>
    <w:p w14:paraId="76B1FE3E" w14:textId="77777777" w:rsidR="002678BA" w:rsidRPr="007F6138" w:rsidRDefault="002678BA" w:rsidP="008000C4">
      <w:pPr>
        <w:pStyle w:val="normal0"/>
        <w:widowControl w:val="0"/>
        <w:spacing w:line="240" w:lineRule="auto"/>
        <w:rPr>
          <w:rFonts w:ascii="Calibri" w:hAnsi="Calibri"/>
          <w:color w:val="auto"/>
        </w:rPr>
      </w:pPr>
    </w:p>
    <w:p w14:paraId="25737707"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b/>
          <w:color w:val="auto"/>
          <w:sz w:val="24"/>
          <w:szCs w:val="24"/>
        </w:rPr>
        <w:t xml:space="preserve">Influencer Score: </w:t>
      </w:r>
      <w:r w:rsidRPr="007F6138">
        <w:rPr>
          <w:rFonts w:ascii="Calibri" w:eastAsia="Calibri" w:hAnsi="Calibri" w:cs="Calibri"/>
          <w:color w:val="auto"/>
          <w:sz w:val="24"/>
          <w:szCs w:val="24"/>
        </w:rPr>
        <w:t>Calculated as a sum of scaled betweenness and degree of each employee in the network on a scale of 0 - 200.</w:t>
      </w:r>
    </w:p>
    <w:p w14:paraId="59AA0D9A" w14:textId="77777777" w:rsidR="002678BA" w:rsidRPr="007F6138" w:rsidRDefault="00DA4A78" w:rsidP="008000C4">
      <w:pPr>
        <w:pStyle w:val="Heading2"/>
        <w:widowControl w:val="0"/>
        <w:spacing w:line="240" w:lineRule="auto"/>
        <w:contextualSpacing w:val="0"/>
        <w:rPr>
          <w:color w:val="auto"/>
        </w:rPr>
      </w:pPr>
      <w:bookmarkStart w:id="14" w:name="h.nnjp586cc8ty" w:colFirst="0" w:colLast="0"/>
      <w:bookmarkEnd w:id="14"/>
      <w:r w:rsidRPr="007F6138">
        <w:rPr>
          <w:color w:val="auto"/>
        </w:rPr>
        <w:t>4.2 Designing Visualizations</w:t>
      </w:r>
    </w:p>
    <w:p w14:paraId="6BD8A06A"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color w:val="auto"/>
          <w:sz w:val="24"/>
          <w:szCs w:val="24"/>
        </w:rPr>
        <w:t xml:space="preserve">At this point we delved into the wonderful world of D3.js. We carefully considered which charts, graphs and diagrams would help us best represent the employee network. </w:t>
      </w:r>
    </w:p>
    <w:p w14:paraId="708EE9AE" w14:textId="77777777" w:rsidR="002678BA" w:rsidRPr="007F6138" w:rsidRDefault="00DA4A78" w:rsidP="008000C4">
      <w:pPr>
        <w:pStyle w:val="Heading3"/>
        <w:contextualSpacing w:val="0"/>
        <w:rPr>
          <w:color w:val="auto"/>
        </w:rPr>
      </w:pPr>
      <w:bookmarkStart w:id="15" w:name="h.wukt31kjec4c" w:colFirst="0" w:colLast="0"/>
      <w:bookmarkEnd w:id="15"/>
      <w:r w:rsidRPr="007F6138">
        <w:rPr>
          <w:color w:val="auto"/>
        </w:rPr>
        <w:t>4.2.1 The Chord Diagram</w:t>
      </w:r>
    </w:p>
    <w:p w14:paraId="35A7BD0F"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b/>
          <w:color w:val="auto"/>
          <w:sz w:val="24"/>
          <w:szCs w:val="24"/>
        </w:rPr>
        <w:t>A] Rationale:</w:t>
      </w:r>
    </w:p>
    <w:p w14:paraId="1B0B9D44" w14:textId="77777777" w:rsidR="008000C4" w:rsidRDefault="00DA4A78" w:rsidP="008000C4">
      <w:pPr>
        <w:pStyle w:val="normal0"/>
        <w:widowControl w:val="0"/>
        <w:spacing w:line="240" w:lineRule="auto"/>
        <w:rPr>
          <w:rFonts w:ascii="Calibri" w:hAnsi="Calibri"/>
          <w:color w:val="auto"/>
        </w:rPr>
      </w:pPr>
      <w:r w:rsidRPr="007F6138">
        <w:rPr>
          <w:rFonts w:ascii="Calibri" w:eastAsia="Calibri" w:hAnsi="Calibri" w:cs="Calibri"/>
          <w:color w:val="auto"/>
          <w:sz w:val="24"/>
          <w:szCs w:val="24"/>
        </w:rPr>
        <w:t xml:space="preserve">We chose to use a Chord Diagram to visualize our employee email data. A chord diagram is a graphical method of displaying the inter-relationships between data in a </w:t>
      </w:r>
      <w:hyperlink r:id="rId10">
        <w:r w:rsidRPr="007F6138">
          <w:rPr>
            <w:rFonts w:ascii="Calibri" w:eastAsia="Calibri" w:hAnsi="Calibri" w:cs="Calibri"/>
            <w:color w:val="auto"/>
            <w:sz w:val="24"/>
            <w:szCs w:val="24"/>
          </w:rPr>
          <w:t>matrix</w:t>
        </w:r>
      </w:hyperlink>
      <w:r w:rsidRPr="007F6138">
        <w:rPr>
          <w:rFonts w:ascii="Calibri" w:eastAsia="Calibri" w:hAnsi="Calibri" w:cs="Calibri"/>
          <w:color w:val="auto"/>
          <w:sz w:val="24"/>
          <w:szCs w:val="24"/>
        </w:rPr>
        <w:t>. The data is arranged radially around a circle with the relationships between the points typically drawn as arcs connecting the data together.</w:t>
      </w:r>
      <w:r w:rsidRPr="007F6138">
        <w:rPr>
          <w:rFonts w:ascii="Calibri" w:eastAsia="Calibri" w:hAnsi="Calibri" w:cs="Calibri"/>
          <w:color w:val="auto"/>
          <w:sz w:val="24"/>
          <w:szCs w:val="24"/>
          <w:vertAlign w:val="superscript"/>
        </w:rPr>
        <w:footnoteReference w:id="6"/>
      </w:r>
      <w:r w:rsidRPr="007F6138">
        <w:rPr>
          <w:rFonts w:ascii="Calibri" w:eastAsia="Calibri" w:hAnsi="Calibri" w:cs="Calibri"/>
          <w:color w:val="auto"/>
          <w:sz w:val="24"/>
          <w:szCs w:val="24"/>
        </w:rPr>
        <w:t xml:space="preserve"> A chord diagram is the most aesthetically pleasing way of visualizing directed relations among entities in a </w:t>
      </w:r>
      <w:r w:rsidR="007F6138" w:rsidRPr="007F6138">
        <w:rPr>
          <w:rFonts w:ascii="Calibri" w:eastAsia="Calibri" w:hAnsi="Calibri" w:cs="Calibri"/>
          <w:color w:val="auto"/>
          <w:sz w:val="24"/>
          <w:szCs w:val="24"/>
        </w:rPr>
        <w:t>space-constrained</w:t>
      </w:r>
      <w:r w:rsidRPr="007F6138">
        <w:rPr>
          <w:rFonts w:ascii="Calibri" w:eastAsia="Calibri" w:hAnsi="Calibri" w:cs="Calibri"/>
          <w:color w:val="auto"/>
          <w:sz w:val="24"/>
          <w:szCs w:val="24"/>
        </w:rPr>
        <w:t xml:space="preserve"> area.</w:t>
      </w:r>
    </w:p>
    <w:p w14:paraId="0D88F715" w14:textId="279D0A7A"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b/>
          <w:color w:val="auto"/>
          <w:sz w:val="24"/>
          <w:szCs w:val="24"/>
        </w:rPr>
        <w:lastRenderedPageBreak/>
        <w:t xml:space="preserve">B] Data, Process &amp; Interactivity: </w:t>
      </w:r>
    </w:p>
    <w:p w14:paraId="5A7BA57D" w14:textId="77777777" w:rsidR="002678BA" w:rsidRPr="007F6138" w:rsidRDefault="002678BA" w:rsidP="008000C4">
      <w:pPr>
        <w:pStyle w:val="normal0"/>
        <w:widowControl w:val="0"/>
        <w:spacing w:line="240" w:lineRule="auto"/>
        <w:rPr>
          <w:rFonts w:ascii="Calibri" w:hAnsi="Calibri"/>
          <w:color w:val="auto"/>
        </w:rPr>
      </w:pPr>
    </w:p>
    <w:p w14:paraId="5488837A"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color w:val="auto"/>
          <w:sz w:val="24"/>
          <w:szCs w:val="24"/>
        </w:rPr>
        <w:t>The data required for our chord was a square matrix denoting from and to number of emails along with an edges list giving information about each connection like labels and total number of emails. Ancillary information (on clicking a name) was displayed on a card on the right highlighting things like closest contact, influencer score and position in the company.</w:t>
      </w:r>
    </w:p>
    <w:p w14:paraId="1428BBB6" w14:textId="77777777" w:rsidR="002678BA" w:rsidRPr="007F6138" w:rsidRDefault="002678BA" w:rsidP="008000C4">
      <w:pPr>
        <w:pStyle w:val="normal0"/>
        <w:widowControl w:val="0"/>
        <w:spacing w:line="240" w:lineRule="auto"/>
        <w:rPr>
          <w:rFonts w:ascii="Calibri" w:hAnsi="Calibri"/>
          <w:color w:val="auto"/>
        </w:rPr>
      </w:pPr>
    </w:p>
    <w:p w14:paraId="79B5E72B"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hAnsi="Calibri"/>
          <w:noProof/>
          <w:color w:val="auto"/>
        </w:rPr>
        <w:drawing>
          <wp:inline distT="19050" distB="19050" distL="19050" distR="19050" wp14:anchorId="3EF0CF26" wp14:editId="3747CC0F">
            <wp:extent cx="4340498" cy="3201701"/>
            <wp:effectExtent l="0" t="0" r="0" b="0"/>
            <wp:docPr id="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l="24522" t="18785" r="28007" b="25189"/>
                    <a:stretch>
                      <a:fillRect/>
                    </a:stretch>
                  </pic:blipFill>
                  <pic:spPr>
                    <a:xfrm>
                      <a:off x="0" y="0"/>
                      <a:ext cx="4340498" cy="3201701"/>
                    </a:xfrm>
                    <a:prstGeom prst="rect">
                      <a:avLst/>
                    </a:prstGeom>
                    <a:ln/>
                  </pic:spPr>
                </pic:pic>
              </a:graphicData>
            </a:graphic>
          </wp:inline>
        </w:drawing>
      </w:r>
    </w:p>
    <w:p w14:paraId="52724359" w14:textId="77777777" w:rsidR="002678BA" w:rsidRPr="007F6138" w:rsidRDefault="002678BA" w:rsidP="008000C4">
      <w:pPr>
        <w:pStyle w:val="normal0"/>
        <w:widowControl w:val="0"/>
        <w:spacing w:line="240" w:lineRule="auto"/>
        <w:rPr>
          <w:rFonts w:ascii="Calibri" w:hAnsi="Calibri"/>
          <w:color w:val="auto"/>
        </w:rPr>
      </w:pPr>
    </w:p>
    <w:p w14:paraId="048E8860" w14:textId="17309F2D"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color w:val="auto"/>
          <w:sz w:val="24"/>
          <w:szCs w:val="24"/>
        </w:rPr>
        <w:t xml:space="preserve">The employees are coloured by </w:t>
      </w:r>
      <w:r w:rsidR="007F6138" w:rsidRPr="007F6138">
        <w:rPr>
          <w:rFonts w:ascii="Calibri" w:eastAsia="Calibri" w:hAnsi="Calibri" w:cs="Calibri"/>
          <w:color w:val="auto"/>
          <w:sz w:val="24"/>
          <w:szCs w:val="24"/>
        </w:rPr>
        <w:t>department, which</w:t>
      </w:r>
      <w:r w:rsidRPr="007F6138">
        <w:rPr>
          <w:rFonts w:ascii="Calibri" w:eastAsia="Calibri" w:hAnsi="Calibri" w:cs="Calibri"/>
          <w:color w:val="auto"/>
          <w:sz w:val="24"/>
          <w:szCs w:val="24"/>
        </w:rPr>
        <w:t xml:space="preserve"> the legend at the bottom helps identify. A hover over an employee's name shows the number of emails sent over the time period of the data. Hovering over the arcs will give you the number of emails sent and received from the employee that arc represents. </w:t>
      </w:r>
    </w:p>
    <w:p w14:paraId="6B127296" w14:textId="77777777" w:rsidR="002678BA" w:rsidRPr="007F6138" w:rsidRDefault="002678BA" w:rsidP="008000C4">
      <w:pPr>
        <w:pStyle w:val="normal0"/>
        <w:widowControl w:val="0"/>
        <w:spacing w:line="240" w:lineRule="auto"/>
        <w:rPr>
          <w:rFonts w:ascii="Calibri" w:hAnsi="Calibri"/>
          <w:color w:val="auto"/>
        </w:rPr>
      </w:pPr>
    </w:p>
    <w:p w14:paraId="3DC2C8AC" w14:textId="77777777" w:rsidR="002678BA" w:rsidRPr="007F6138" w:rsidRDefault="00DA4A78" w:rsidP="008000C4">
      <w:pPr>
        <w:pStyle w:val="Heading3"/>
        <w:widowControl w:val="0"/>
        <w:contextualSpacing w:val="0"/>
        <w:rPr>
          <w:color w:val="auto"/>
        </w:rPr>
      </w:pPr>
      <w:bookmarkStart w:id="16" w:name="h.bs6s4x4p6day" w:colFirst="0" w:colLast="0"/>
      <w:bookmarkEnd w:id="16"/>
      <w:r w:rsidRPr="007F6138">
        <w:rPr>
          <w:color w:val="auto"/>
        </w:rPr>
        <w:t>4.2.2 Data-Linked Bar Chart and Chord Diagram</w:t>
      </w:r>
    </w:p>
    <w:p w14:paraId="749942C7" w14:textId="77777777" w:rsidR="002678BA" w:rsidRPr="007F6138" w:rsidRDefault="002678BA" w:rsidP="008000C4">
      <w:pPr>
        <w:pStyle w:val="normal0"/>
        <w:widowControl w:val="0"/>
        <w:spacing w:line="240" w:lineRule="auto"/>
        <w:rPr>
          <w:rFonts w:ascii="Calibri" w:hAnsi="Calibri"/>
          <w:color w:val="auto"/>
        </w:rPr>
      </w:pPr>
    </w:p>
    <w:p w14:paraId="36A3B365"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b/>
          <w:color w:val="auto"/>
          <w:sz w:val="24"/>
          <w:szCs w:val="24"/>
        </w:rPr>
        <w:t>A] Rationale:</w:t>
      </w:r>
    </w:p>
    <w:p w14:paraId="41260122"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color w:val="auto"/>
          <w:sz w:val="24"/>
          <w:szCs w:val="24"/>
        </w:rPr>
        <w:t xml:space="preserve">This visualization was chosen to perform a deeper analysis of within department interactions. The bar chart shows the different departments in the organization and the breakdown of number of emails sent by each department. </w:t>
      </w:r>
    </w:p>
    <w:p w14:paraId="6A064E37" w14:textId="77777777" w:rsidR="002678BA" w:rsidRPr="007F6138" w:rsidRDefault="002678BA" w:rsidP="008000C4">
      <w:pPr>
        <w:pStyle w:val="normal0"/>
        <w:widowControl w:val="0"/>
        <w:spacing w:line="240" w:lineRule="auto"/>
        <w:rPr>
          <w:rFonts w:ascii="Calibri" w:hAnsi="Calibri"/>
          <w:color w:val="auto"/>
        </w:rPr>
      </w:pPr>
    </w:p>
    <w:p w14:paraId="0EF37E28"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hAnsi="Calibri"/>
          <w:noProof/>
          <w:color w:val="auto"/>
        </w:rPr>
        <w:lastRenderedPageBreak/>
        <w:drawing>
          <wp:inline distT="19050" distB="19050" distL="19050" distR="19050" wp14:anchorId="586C1A76" wp14:editId="464017DA">
            <wp:extent cx="4479300" cy="4668647"/>
            <wp:effectExtent l="0" t="0" r="0" b="0"/>
            <wp:docPr id="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a:srcRect/>
                    <a:stretch>
                      <a:fillRect/>
                    </a:stretch>
                  </pic:blipFill>
                  <pic:spPr>
                    <a:xfrm>
                      <a:off x="0" y="0"/>
                      <a:ext cx="4479300" cy="4668647"/>
                    </a:xfrm>
                    <a:prstGeom prst="rect">
                      <a:avLst/>
                    </a:prstGeom>
                    <a:ln/>
                  </pic:spPr>
                </pic:pic>
              </a:graphicData>
            </a:graphic>
          </wp:inline>
        </w:drawing>
      </w:r>
    </w:p>
    <w:p w14:paraId="2E3B86C5" w14:textId="77777777" w:rsidR="002678BA" w:rsidRPr="007F6138" w:rsidRDefault="002678BA" w:rsidP="008000C4">
      <w:pPr>
        <w:pStyle w:val="normal0"/>
        <w:widowControl w:val="0"/>
        <w:spacing w:line="240" w:lineRule="auto"/>
        <w:rPr>
          <w:rFonts w:ascii="Calibri" w:hAnsi="Calibri"/>
          <w:color w:val="auto"/>
        </w:rPr>
      </w:pPr>
    </w:p>
    <w:p w14:paraId="3CADFCEC"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b/>
          <w:color w:val="auto"/>
          <w:sz w:val="24"/>
          <w:szCs w:val="24"/>
        </w:rPr>
        <w:t xml:space="preserve">B] Data, Process &amp; Interactivity: </w:t>
      </w:r>
    </w:p>
    <w:p w14:paraId="79CCBCE7" w14:textId="77777777" w:rsidR="002678BA" w:rsidRPr="007F6138" w:rsidRDefault="002678BA" w:rsidP="008000C4">
      <w:pPr>
        <w:pStyle w:val="normal0"/>
        <w:widowControl w:val="0"/>
        <w:spacing w:line="240" w:lineRule="auto"/>
        <w:rPr>
          <w:rFonts w:ascii="Calibri" w:hAnsi="Calibri"/>
          <w:color w:val="auto"/>
        </w:rPr>
      </w:pPr>
    </w:p>
    <w:p w14:paraId="3E77DB96"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color w:val="auto"/>
          <w:sz w:val="24"/>
          <w:szCs w:val="24"/>
        </w:rPr>
        <w:t>Once a bar is clicked, a drill down is activated to show the employees in that department and the number of emails sent by each person. The chord also changes accordingly to help the user understand exactly the interaction in each department.</w:t>
      </w:r>
    </w:p>
    <w:p w14:paraId="172FD21A" w14:textId="77777777" w:rsidR="002678BA" w:rsidRPr="007F6138" w:rsidRDefault="002678BA" w:rsidP="008000C4">
      <w:pPr>
        <w:pStyle w:val="normal0"/>
        <w:widowControl w:val="0"/>
        <w:spacing w:line="240" w:lineRule="auto"/>
        <w:rPr>
          <w:rFonts w:ascii="Calibri" w:hAnsi="Calibri"/>
          <w:color w:val="auto"/>
        </w:rPr>
      </w:pPr>
    </w:p>
    <w:p w14:paraId="209BE34C"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color w:val="auto"/>
          <w:sz w:val="24"/>
          <w:szCs w:val="24"/>
        </w:rPr>
        <w:t xml:space="preserve">The data required for this visualization was in the form of a key value file where departments served as keys and members as values. </w:t>
      </w:r>
    </w:p>
    <w:p w14:paraId="176BA8C3" w14:textId="77777777" w:rsidR="002678BA" w:rsidRPr="007F6138" w:rsidRDefault="002678BA" w:rsidP="008000C4">
      <w:pPr>
        <w:pStyle w:val="normal0"/>
        <w:widowControl w:val="0"/>
        <w:spacing w:line="240" w:lineRule="auto"/>
        <w:rPr>
          <w:rFonts w:ascii="Calibri" w:hAnsi="Calibri"/>
          <w:color w:val="auto"/>
        </w:rPr>
      </w:pPr>
    </w:p>
    <w:p w14:paraId="183605A0"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hAnsi="Calibri"/>
          <w:noProof/>
          <w:color w:val="auto"/>
        </w:rPr>
        <w:lastRenderedPageBreak/>
        <w:drawing>
          <wp:inline distT="19050" distB="19050" distL="19050" distR="19050" wp14:anchorId="23DFF11F" wp14:editId="6131ED74">
            <wp:extent cx="4479298" cy="3920121"/>
            <wp:effectExtent l="0" t="0" r="0" b="0"/>
            <wp:docPr id="1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3"/>
                    <a:srcRect/>
                    <a:stretch>
                      <a:fillRect/>
                    </a:stretch>
                  </pic:blipFill>
                  <pic:spPr>
                    <a:xfrm>
                      <a:off x="0" y="0"/>
                      <a:ext cx="4479298" cy="3920121"/>
                    </a:xfrm>
                    <a:prstGeom prst="rect">
                      <a:avLst/>
                    </a:prstGeom>
                    <a:ln/>
                  </pic:spPr>
                </pic:pic>
              </a:graphicData>
            </a:graphic>
          </wp:inline>
        </w:drawing>
      </w:r>
    </w:p>
    <w:p w14:paraId="6B829B39" w14:textId="77777777" w:rsidR="002678BA" w:rsidRPr="007F6138" w:rsidRDefault="002678BA" w:rsidP="008000C4">
      <w:pPr>
        <w:pStyle w:val="Heading3"/>
        <w:widowControl w:val="0"/>
        <w:contextualSpacing w:val="0"/>
        <w:rPr>
          <w:color w:val="auto"/>
        </w:rPr>
      </w:pPr>
    </w:p>
    <w:p w14:paraId="0C89BA38" w14:textId="77777777" w:rsidR="002678BA" w:rsidRPr="007F6138" w:rsidRDefault="00DA4A78" w:rsidP="008000C4">
      <w:pPr>
        <w:pStyle w:val="Heading3"/>
        <w:widowControl w:val="0"/>
        <w:contextualSpacing w:val="0"/>
        <w:rPr>
          <w:color w:val="auto"/>
        </w:rPr>
      </w:pPr>
      <w:bookmarkStart w:id="17" w:name="h.6emhabn843ra" w:colFirst="0" w:colLast="0"/>
      <w:bookmarkEnd w:id="17"/>
      <w:r w:rsidRPr="007F6138">
        <w:rPr>
          <w:color w:val="auto"/>
        </w:rPr>
        <w:t>4.2.3 Social Network Graph</w:t>
      </w:r>
    </w:p>
    <w:p w14:paraId="1AB9A806"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color w:val="auto"/>
          <w:sz w:val="24"/>
          <w:szCs w:val="24"/>
        </w:rPr>
        <w:t xml:space="preserve">A Social network using Force Atlas 2 layout was chosen to visualize betweenness and closeness amongst our employees. The data required for this was a nodes and edges list as input to Gephi, a social network visualization tool. The resulting graph was exported as </w:t>
      </w:r>
      <w:proofErr w:type="gramStart"/>
      <w:r w:rsidRPr="007F6138">
        <w:rPr>
          <w:rFonts w:ascii="Calibri" w:eastAsia="Calibri" w:hAnsi="Calibri" w:cs="Calibri"/>
          <w:color w:val="auto"/>
          <w:sz w:val="24"/>
          <w:szCs w:val="24"/>
        </w:rPr>
        <w:t>a .</w:t>
      </w:r>
      <w:proofErr w:type="spellStart"/>
      <w:r w:rsidRPr="007F6138">
        <w:rPr>
          <w:rFonts w:ascii="Calibri" w:eastAsia="Calibri" w:hAnsi="Calibri" w:cs="Calibri"/>
          <w:color w:val="auto"/>
          <w:sz w:val="24"/>
          <w:szCs w:val="24"/>
        </w:rPr>
        <w:t>gexf</w:t>
      </w:r>
      <w:proofErr w:type="spellEnd"/>
      <w:proofErr w:type="gramEnd"/>
      <w:r w:rsidRPr="007F6138">
        <w:rPr>
          <w:rFonts w:ascii="Calibri" w:eastAsia="Calibri" w:hAnsi="Calibri" w:cs="Calibri"/>
          <w:color w:val="auto"/>
          <w:sz w:val="24"/>
          <w:szCs w:val="24"/>
        </w:rPr>
        <w:t xml:space="preserve"> file and fed as input to SigmaJS, a javascript library dedicated to graph drawing on the web. The resulting graph showed employees with departments as </w:t>
      </w:r>
      <w:r w:rsidR="00381712" w:rsidRPr="007F6138">
        <w:rPr>
          <w:rFonts w:ascii="Calibri" w:eastAsia="Calibri" w:hAnsi="Calibri" w:cs="Calibri"/>
          <w:color w:val="auto"/>
          <w:sz w:val="24"/>
          <w:szCs w:val="24"/>
        </w:rPr>
        <w:t>colors</w:t>
      </w:r>
      <w:r w:rsidRPr="007F6138">
        <w:rPr>
          <w:rFonts w:ascii="Calibri" w:eastAsia="Calibri" w:hAnsi="Calibri" w:cs="Calibri"/>
          <w:color w:val="auto"/>
          <w:sz w:val="24"/>
          <w:szCs w:val="24"/>
        </w:rPr>
        <w:t xml:space="preserve"> and distance as the closeness centrality. </w:t>
      </w:r>
    </w:p>
    <w:p w14:paraId="5F6FB210" w14:textId="77777777" w:rsidR="002678BA" w:rsidRPr="007F6138" w:rsidRDefault="002678BA" w:rsidP="008000C4">
      <w:pPr>
        <w:pStyle w:val="normal0"/>
        <w:widowControl w:val="0"/>
        <w:spacing w:line="240" w:lineRule="auto"/>
        <w:rPr>
          <w:rFonts w:ascii="Calibri" w:hAnsi="Calibri"/>
          <w:color w:val="auto"/>
        </w:rPr>
      </w:pPr>
    </w:p>
    <w:p w14:paraId="5B0EFF61"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hAnsi="Calibri"/>
          <w:noProof/>
          <w:color w:val="auto"/>
        </w:rPr>
        <w:lastRenderedPageBreak/>
        <w:drawing>
          <wp:inline distT="19050" distB="19050" distL="19050" distR="19050" wp14:anchorId="536F6803" wp14:editId="73F61201">
            <wp:extent cx="4314825" cy="4019646"/>
            <wp:effectExtent l="0" t="0" r="0" b="0"/>
            <wp:docPr id="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4"/>
                    <a:srcRect l="8147" t="6872"/>
                    <a:stretch>
                      <a:fillRect/>
                    </a:stretch>
                  </pic:blipFill>
                  <pic:spPr>
                    <a:xfrm>
                      <a:off x="0" y="0"/>
                      <a:ext cx="4314825" cy="4019646"/>
                    </a:xfrm>
                    <a:prstGeom prst="rect">
                      <a:avLst/>
                    </a:prstGeom>
                    <a:ln/>
                  </pic:spPr>
                </pic:pic>
              </a:graphicData>
            </a:graphic>
          </wp:inline>
        </w:drawing>
      </w:r>
    </w:p>
    <w:p w14:paraId="696817D5" w14:textId="77777777" w:rsidR="002678BA" w:rsidRPr="007F6138" w:rsidRDefault="002678BA" w:rsidP="008000C4">
      <w:pPr>
        <w:pStyle w:val="normal0"/>
        <w:widowControl w:val="0"/>
        <w:spacing w:line="240" w:lineRule="auto"/>
        <w:rPr>
          <w:rFonts w:ascii="Calibri" w:hAnsi="Calibri"/>
          <w:color w:val="auto"/>
        </w:rPr>
      </w:pPr>
    </w:p>
    <w:p w14:paraId="59674049" w14:textId="77777777" w:rsidR="002678BA" w:rsidRPr="007F6138" w:rsidRDefault="00DA4A78" w:rsidP="008000C4">
      <w:pPr>
        <w:pStyle w:val="Heading3"/>
        <w:widowControl w:val="0"/>
        <w:contextualSpacing w:val="0"/>
        <w:rPr>
          <w:color w:val="auto"/>
        </w:rPr>
      </w:pPr>
      <w:bookmarkStart w:id="18" w:name="h.qmqi61o0gxm6" w:colFirst="0" w:colLast="0"/>
      <w:bookmarkEnd w:id="18"/>
      <w:r w:rsidRPr="007F6138">
        <w:rPr>
          <w:color w:val="auto"/>
        </w:rPr>
        <w:t>4.2.4 Bullet Graph</w:t>
      </w:r>
    </w:p>
    <w:p w14:paraId="691A1EA9"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color w:val="auto"/>
          <w:sz w:val="24"/>
          <w:szCs w:val="24"/>
        </w:rPr>
        <w:t xml:space="preserve">This graph was made in order to interactively visualize employee relationship scores across different </w:t>
      </w:r>
      <w:r w:rsidRPr="007F6138">
        <w:rPr>
          <w:rFonts w:ascii="Calibri" w:eastAsia="Calibri" w:hAnsi="Calibri" w:cs="Calibri"/>
          <w:i/>
          <w:color w:val="auto"/>
          <w:sz w:val="24"/>
          <w:szCs w:val="24"/>
        </w:rPr>
        <w:t xml:space="preserve">Levels </w:t>
      </w:r>
      <w:r w:rsidRPr="007F6138">
        <w:rPr>
          <w:rFonts w:ascii="Calibri" w:eastAsia="Calibri" w:hAnsi="Calibri" w:cs="Calibri"/>
          <w:color w:val="auto"/>
          <w:sz w:val="24"/>
          <w:szCs w:val="24"/>
        </w:rPr>
        <w:t>in the organization. We created levels for departments and coded them as follows:</w:t>
      </w:r>
    </w:p>
    <w:p w14:paraId="2A173A0C" w14:textId="77777777" w:rsidR="002678BA" w:rsidRPr="007F6138" w:rsidRDefault="002678BA" w:rsidP="008000C4">
      <w:pPr>
        <w:pStyle w:val="normal0"/>
        <w:widowControl w:val="0"/>
        <w:spacing w:line="240" w:lineRule="auto"/>
        <w:rPr>
          <w:rFonts w:ascii="Calibri" w:hAnsi="Calibri"/>
          <w:color w:val="auto"/>
        </w:rPr>
      </w:pPr>
    </w:p>
    <w:p w14:paraId="581AB37A"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b/>
          <w:color w:val="auto"/>
          <w:sz w:val="24"/>
          <w:szCs w:val="24"/>
        </w:rPr>
        <w:t xml:space="preserve">A: </w:t>
      </w:r>
      <w:r w:rsidRPr="007F6138">
        <w:rPr>
          <w:rFonts w:ascii="Calibri" w:eastAsia="Calibri" w:hAnsi="Calibri" w:cs="Calibri"/>
          <w:color w:val="auto"/>
          <w:sz w:val="24"/>
          <w:szCs w:val="24"/>
        </w:rPr>
        <w:t>C - Suite</w:t>
      </w:r>
    </w:p>
    <w:p w14:paraId="1364365A"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b/>
          <w:color w:val="auto"/>
          <w:sz w:val="24"/>
          <w:szCs w:val="24"/>
        </w:rPr>
        <w:t>B:</w:t>
      </w:r>
      <w:r w:rsidRPr="007F6138">
        <w:rPr>
          <w:rFonts w:ascii="Calibri" w:eastAsia="Calibri" w:hAnsi="Calibri" w:cs="Calibri"/>
          <w:color w:val="auto"/>
          <w:sz w:val="24"/>
          <w:szCs w:val="24"/>
        </w:rPr>
        <w:t xml:space="preserve"> Directors </w:t>
      </w:r>
    </w:p>
    <w:p w14:paraId="0685C4CF"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b/>
          <w:color w:val="auto"/>
          <w:sz w:val="24"/>
          <w:szCs w:val="24"/>
        </w:rPr>
        <w:t xml:space="preserve">C: </w:t>
      </w:r>
      <w:r w:rsidRPr="007F6138">
        <w:rPr>
          <w:rFonts w:ascii="Calibri" w:eastAsia="Calibri" w:hAnsi="Calibri" w:cs="Calibri"/>
          <w:color w:val="auto"/>
          <w:sz w:val="24"/>
          <w:szCs w:val="24"/>
        </w:rPr>
        <w:t>Managers</w:t>
      </w:r>
    </w:p>
    <w:p w14:paraId="54DBEFD2"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b/>
          <w:color w:val="auto"/>
          <w:sz w:val="24"/>
          <w:szCs w:val="24"/>
        </w:rPr>
        <w:t xml:space="preserve">D: </w:t>
      </w:r>
      <w:r w:rsidRPr="007F6138">
        <w:rPr>
          <w:rFonts w:ascii="Calibri" w:eastAsia="Calibri" w:hAnsi="Calibri" w:cs="Calibri"/>
          <w:color w:val="auto"/>
          <w:sz w:val="24"/>
          <w:szCs w:val="24"/>
        </w:rPr>
        <w:t>Associates</w:t>
      </w:r>
    </w:p>
    <w:p w14:paraId="148C3517"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b/>
          <w:color w:val="auto"/>
          <w:sz w:val="24"/>
          <w:szCs w:val="24"/>
        </w:rPr>
        <w:t>E:</w:t>
      </w:r>
      <w:r w:rsidRPr="007F6138">
        <w:rPr>
          <w:rFonts w:ascii="Calibri" w:eastAsia="Calibri" w:hAnsi="Calibri" w:cs="Calibri"/>
          <w:color w:val="auto"/>
          <w:sz w:val="24"/>
          <w:szCs w:val="24"/>
        </w:rPr>
        <w:t xml:space="preserve"> Interns</w:t>
      </w:r>
    </w:p>
    <w:p w14:paraId="61DD791D"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b/>
          <w:color w:val="auto"/>
          <w:sz w:val="24"/>
          <w:szCs w:val="24"/>
        </w:rPr>
        <w:t>F:</w:t>
      </w:r>
      <w:r w:rsidRPr="007F6138">
        <w:rPr>
          <w:rFonts w:ascii="Calibri" w:eastAsia="Calibri" w:hAnsi="Calibri" w:cs="Calibri"/>
          <w:color w:val="auto"/>
          <w:sz w:val="24"/>
          <w:szCs w:val="24"/>
        </w:rPr>
        <w:t xml:space="preserve"> Admin</w:t>
      </w:r>
    </w:p>
    <w:p w14:paraId="087C2B80" w14:textId="77777777" w:rsidR="002678BA" w:rsidRPr="007F6138" w:rsidRDefault="002678BA" w:rsidP="008000C4">
      <w:pPr>
        <w:pStyle w:val="normal0"/>
        <w:widowControl w:val="0"/>
        <w:spacing w:line="240" w:lineRule="auto"/>
        <w:rPr>
          <w:rFonts w:ascii="Calibri" w:hAnsi="Calibri"/>
          <w:color w:val="auto"/>
        </w:rPr>
      </w:pPr>
    </w:p>
    <w:p w14:paraId="1E9D7870"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color w:val="auto"/>
          <w:sz w:val="24"/>
          <w:szCs w:val="24"/>
        </w:rPr>
        <w:t xml:space="preserve">We then mapped each employee to their respective receivers broken down by level and gender. Through this, you get an overview of the employee's performance in relation to the others ticked in the filter, to the constant value 30, a good relationship score set by the client and 60% and 80% marks of 30. </w:t>
      </w:r>
    </w:p>
    <w:p w14:paraId="1A22173D" w14:textId="77777777" w:rsidR="002678BA" w:rsidRPr="007F6138" w:rsidRDefault="002678BA" w:rsidP="008000C4">
      <w:pPr>
        <w:pStyle w:val="normal0"/>
        <w:widowControl w:val="0"/>
        <w:spacing w:line="240" w:lineRule="auto"/>
        <w:rPr>
          <w:rFonts w:ascii="Calibri" w:hAnsi="Calibri"/>
          <w:color w:val="auto"/>
        </w:rPr>
      </w:pPr>
    </w:p>
    <w:p w14:paraId="28E23BA1"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color w:val="auto"/>
          <w:sz w:val="24"/>
          <w:szCs w:val="24"/>
        </w:rPr>
        <w:t>We then went on to notice that males generally have higher average relationship scores than females and did an analysis of variance to confirm significance. Results of which will be discussed in the next section.</w:t>
      </w:r>
    </w:p>
    <w:p w14:paraId="0A16595F"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hAnsi="Calibri"/>
          <w:noProof/>
          <w:color w:val="auto"/>
        </w:rPr>
        <w:lastRenderedPageBreak/>
        <w:drawing>
          <wp:inline distT="19050" distB="19050" distL="19050" distR="19050" wp14:anchorId="421DA52D" wp14:editId="06569015">
            <wp:extent cx="3209925" cy="3529076"/>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l="20483"/>
                    <a:stretch>
                      <a:fillRect/>
                    </a:stretch>
                  </pic:blipFill>
                  <pic:spPr>
                    <a:xfrm>
                      <a:off x="0" y="0"/>
                      <a:ext cx="3209925" cy="3529076"/>
                    </a:xfrm>
                    <a:prstGeom prst="rect">
                      <a:avLst/>
                    </a:prstGeom>
                    <a:ln/>
                  </pic:spPr>
                </pic:pic>
              </a:graphicData>
            </a:graphic>
          </wp:inline>
        </w:drawing>
      </w:r>
    </w:p>
    <w:p w14:paraId="166F48BD" w14:textId="77777777" w:rsidR="002678BA" w:rsidRPr="007F6138" w:rsidRDefault="002678BA" w:rsidP="008000C4">
      <w:pPr>
        <w:pStyle w:val="normal0"/>
        <w:widowControl w:val="0"/>
        <w:spacing w:line="240" w:lineRule="auto"/>
        <w:rPr>
          <w:rFonts w:ascii="Calibri" w:hAnsi="Calibri"/>
          <w:color w:val="auto"/>
        </w:rPr>
      </w:pPr>
    </w:p>
    <w:p w14:paraId="4646291E" w14:textId="77777777" w:rsidR="002678BA" w:rsidRPr="007F6138" w:rsidRDefault="00DA4A78" w:rsidP="008000C4">
      <w:pPr>
        <w:pStyle w:val="Heading3"/>
        <w:widowControl w:val="0"/>
        <w:contextualSpacing w:val="0"/>
        <w:rPr>
          <w:color w:val="auto"/>
        </w:rPr>
      </w:pPr>
      <w:bookmarkStart w:id="19" w:name="h.lvvruuyr908e" w:colFirst="0" w:colLast="0"/>
      <w:bookmarkEnd w:id="19"/>
      <w:r w:rsidRPr="007F6138">
        <w:rPr>
          <w:color w:val="auto"/>
        </w:rPr>
        <w:t>4.2.5 Employee Influencer Rankings</w:t>
      </w:r>
    </w:p>
    <w:p w14:paraId="0CA42F0E" w14:textId="77777777" w:rsidR="002678BA" w:rsidRPr="007F6138" w:rsidRDefault="00DA4A78" w:rsidP="008000C4">
      <w:pPr>
        <w:pStyle w:val="normal0"/>
        <w:widowControl w:val="0"/>
        <w:spacing w:after="320"/>
        <w:rPr>
          <w:rFonts w:ascii="Calibri" w:hAnsi="Calibri"/>
          <w:color w:val="auto"/>
        </w:rPr>
      </w:pPr>
      <w:r w:rsidRPr="007F6138">
        <w:rPr>
          <w:rFonts w:ascii="Calibri" w:eastAsia="Calibri" w:hAnsi="Calibri" w:cs="Calibri"/>
          <w:color w:val="auto"/>
          <w:sz w:val="24"/>
          <w:szCs w:val="24"/>
        </w:rPr>
        <w:t xml:space="preserve">The final visualization was a graph comparing the influencer scores for the entire organization. Employees were mapped on a chart from 0 to 200 and broken down by department to distinguish employees with higher influencer scores and our so called </w:t>
      </w:r>
      <w:r w:rsidRPr="007F6138">
        <w:rPr>
          <w:rFonts w:ascii="Calibri" w:eastAsia="Calibri" w:hAnsi="Calibri" w:cs="Calibri"/>
          <w:i/>
          <w:color w:val="auto"/>
          <w:sz w:val="24"/>
          <w:szCs w:val="24"/>
        </w:rPr>
        <w:t>gate keepers and highly connected individuals</w:t>
      </w:r>
      <w:r w:rsidRPr="007F6138">
        <w:rPr>
          <w:rFonts w:ascii="Calibri" w:eastAsia="Calibri" w:hAnsi="Calibri" w:cs="Calibri"/>
          <w:color w:val="auto"/>
          <w:sz w:val="24"/>
          <w:szCs w:val="24"/>
        </w:rPr>
        <w:t xml:space="preserve">. </w:t>
      </w:r>
    </w:p>
    <w:p w14:paraId="11ADE6AF" w14:textId="77777777" w:rsidR="002678BA" w:rsidRPr="007F6138" w:rsidRDefault="00DA4A78" w:rsidP="008000C4">
      <w:pPr>
        <w:pStyle w:val="normal0"/>
        <w:widowControl w:val="0"/>
        <w:spacing w:after="320"/>
        <w:rPr>
          <w:rFonts w:ascii="Calibri" w:hAnsi="Calibri"/>
          <w:color w:val="auto"/>
        </w:rPr>
      </w:pPr>
      <w:r w:rsidRPr="007F6138">
        <w:rPr>
          <w:rFonts w:ascii="Calibri" w:hAnsi="Calibri"/>
          <w:noProof/>
          <w:color w:val="auto"/>
        </w:rPr>
        <w:drawing>
          <wp:inline distT="19050" distB="19050" distL="19050" distR="19050" wp14:anchorId="41E23C36" wp14:editId="1F2CC181">
            <wp:extent cx="5801339" cy="2033588"/>
            <wp:effectExtent l="0" t="0" r="0" b="0"/>
            <wp:docPr id="1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6"/>
                    <a:srcRect l="17177"/>
                    <a:stretch>
                      <a:fillRect/>
                    </a:stretch>
                  </pic:blipFill>
                  <pic:spPr>
                    <a:xfrm>
                      <a:off x="0" y="0"/>
                      <a:ext cx="5801339" cy="2033588"/>
                    </a:xfrm>
                    <a:prstGeom prst="rect">
                      <a:avLst/>
                    </a:prstGeom>
                    <a:ln/>
                  </pic:spPr>
                </pic:pic>
              </a:graphicData>
            </a:graphic>
          </wp:inline>
        </w:drawing>
      </w:r>
    </w:p>
    <w:p w14:paraId="57777CB3" w14:textId="77777777" w:rsidR="002678BA" w:rsidRPr="007F6138" w:rsidRDefault="00DA4A78" w:rsidP="008000C4">
      <w:pPr>
        <w:pStyle w:val="normal0"/>
        <w:widowControl w:val="0"/>
        <w:spacing w:after="320"/>
        <w:rPr>
          <w:rFonts w:ascii="Calibri" w:hAnsi="Calibri"/>
          <w:color w:val="auto"/>
        </w:rPr>
      </w:pPr>
      <w:r w:rsidRPr="007F6138">
        <w:rPr>
          <w:rFonts w:ascii="Calibri" w:eastAsia="Calibri" w:hAnsi="Calibri" w:cs="Calibri"/>
          <w:color w:val="auto"/>
          <w:sz w:val="24"/>
          <w:szCs w:val="24"/>
        </w:rPr>
        <w:t>Discussions of the results from our analysis will now follow this section.</w:t>
      </w:r>
    </w:p>
    <w:p w14:paraId="1DF7B08D" w14:textId="77777777" w:rsidR="002678BA" w:rsidRPr="007F6138" w:rsidRDefault="002678BA" w:rsidP="008000C4">
      <w:pPr>
        <w:pStyle w:val="normal0"/>
        <w:rPr>
          <w:rFonts w:ascii="Calibri" w:hAnsi="Calibri"/>
          <w:color w:val="auto"/>
        </w:rPr>
      </w:pPr>
    </w:p>
    <w:p w14:paraId="423CDCAD" w14:textId="77777777" w:rsidR="002678BA" w:rsidRPr="007F6138" w:rsidRDefault="00DA4A78" w:rsidP="008000C4">
      <w:pPr>
        <w:pStyle w:val="Heading1"/>
        <w:contextualSpacing w:val="0"/>
        <w:rPr>
          <w:color w:val="auto"/>
        </w:rPr>
      </w:pPr>
      <w:bookmarkStart w:id="20" w:name="h.p2413sadzzxg" w:colFirst="0" w:colLast="0"/>
      <w:bookmarkEnd w:id="20"/>
      <w:r w:rsidRPr="007F6138">
        <w:rPr>
          <w:color w:val="auto"/>
        </w:rPr>
        <w:lastRenderedPageBreak/>
        <w:t>5. Discussion of Results</w:t>
      </w:r>
    </w:p>
    <w:p w14:paraId="33EAAF51" w14:textId="77777777" w:rsidR="002678BA" w:rsidRPr="007F6138" w:rsidRDefault="00DA4A78" w:rsidP="008000C4">
      <w:pPr>
        <w:pStyle w:val="Heading2"/>
        <w:contextualSpacing w:val="0"/>
        <w:rPr>
          <w:color w:val="auto"/>
        </w:rPr>
      </w:pPr>
      <w:bookmarkStart w:id="21" w:name="h.9o4cgee36hfk" w:colFirst="0" w:colLast="0"/>
      <w:bookmarkEnd w:id="21"/>
      <w:r w:rsidRPr="007F6138">
        <w:rPr>
          <w:color w:val="auto"/>
        </w:rPr>
        <w:t>5.1 Monitoring collaboration</w:t>
      </w:r>
    </w:p>
    <w:p w14:paraId="4D54816E" w14:textId="2D1A421F"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rPr>
        <w:t xml:space="preserve">Measuring and </w:t>
      </w:r>
      <w:r w:rsidR="007F6138" w:rsidRPr="007F6138">
        <w:rPr>
          <w:rFonts w:ascii="Calibri" w:eastAsia="Calibri" w:hAnsi="Calibri" w:cs="Calibri"/>
          <w:color w:val="auto"/>
          <w:sz w:val="24"/>
          <w:szCs w:val="24"/>
        </w:rPr>
        <w:t>monitoring intra</w:t>
      </w:r>
      <w:r w:rsidRPr="007F6138">
        <w:rPr>
          <w:rFonts w:ascii="Calibri" w:eastAsia="Calibri" w:hAnsi="Calibri" w:cs="Calibri"/>
          <w:color w:val="auto"/>
          <w:sz w:val="24"/>
          <w:szCs w:val="24"/>
        </w:rPr>
        <w:t xml:space="preserve"> and inter team collaboration activities with People Analytics allows managers to monitor and enhance collaboration and thus strengthen relationships. A preliminary social network graph was drawn with Gephi that can be viewed on our dashboard. However, our preliminary graph through Gephi did not allow us to map out exact communities. Our analysis was limited to a subjective description of possible communities. </w:t>
      </w:r>
    </w:p>
    <w:p w14:paraId="3DF62BFB" w14:textId="77777777" w:rsidR="002678BA" w:rsidRPr="007F6138" w:rsidRDefault="002678BA" w:rsidP="008000C4">
      <w:pPr>
        <w:pStyle w:val="normal0"/>
        <w:rPr>
          <w:rFonts w:ascii="Calibri" w:hAnsi="Calibri"/>
          <w:color w:val="auto"/>
        </w:rPr>
      </w:pPr>
    </w:p>
    <w:p w14:paraId="28021FEA"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rPr>
        <w:t>To detail exact collaboration silos, or communities, within the organization, we implemented the Givarn-Newman algorithm on UCI-net and Netgraph to identify these exact communities. The Givarn-Newman algorithm, in essence, identifies individuals with high betweenness centralities. For example, in a simplified social network as follows, the algorithm identifies node A as one with the highest betweenness centrality.</w:t>
      </w:r>
    </w:p>
    <w:p w14:paraId="748F24C7"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rPr>
        <w:t xml:space="preserve">                                            </w:t>
      </w:r>
      <w:r w:rsidRPr="007F6138">
        <w:rPr>
          <w:rFonts w:ascii="Calibri" w:hAnsi="Calibri"/>
          <w:noProof/>
          <w:color w:val="auto"/>
        </w:rPr>
        <w:drawing>
          <wp:inline distT="114300" distB="114300" distL="114300" distR="114300" wp14:anchorId="13083C32" wp14:editId="3DFA04D5">
            <wp:extent cx="2162175" cy="1066800"/>
            <wp:effectExtent l="0" t="0" r="0" b="0"/>
            <wp:docPr id="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t="20000" b="14117"/>
                    <a:stretch>
                      <a:fillRect/>
                    </a:stretch>
                  </pic:blipFill>
                  <pic:spPr>
                    <a:xfrm>
                      <a:off x="0" y="0"/>
                      <a:ext cx="2162175" cy="1066800"/>
                    </a:xfrm>
                    <a:prstGeom prst="rect">
                      <a:avLst/>
                    </a:prstGeom>
                    <a:ln/>
                  </pic:spPr>
                </pic:pic>
              </a:graphicData>
            </a:graphic>
          </wp:inline>
        </w:drawing>
      </w:r>
    </w:p>
    <w:p w14:paraId="3282DF27"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rPr>
        <w:t xml:space="preserve">Once the high betweenness node, in this case A, is identified it then proceeds to remove the node to display communities, or collaboration silos. We were able to set the number of communities that we desired to identify. The exact steps of the Givarn-Newman </w:t>
      </w:r>
      <w:r w:rsidR="00381712" w:rsidRPr="007F6138">
        <w:rPr>
          <w:rFonts w:ascii="Calibri" w:eastAsia="Calibri" w:hAnsi="Calibri" w:cs="Calibri"/>
          <w:color w:val="auto"/>
          <w:sz w:val="24"/>
          <w:szCs w:val="24"/>
        </w:rPr>
        <w:t>algorithm</w:t>
      </w:r>
      <w:r w:rsidRPr="007F6138">
        <w:rPr>
          <w:rFonts w:ascii="Calibri" w:eastAsia="Calibri" w:hAnsi="Calibri" w:cs="Calibri"/>
          <w:color w:val="auto"/>
          <w:sz w:val="24"/>
          <w:szCs w:val="24"/>
        </w:rPr>
        <w:t xml:space="preserve"> is as follows:</w:t>
      </w:r>
    </w:p>
    <w:p w14:paraId="61B7B48E" w14:textId="77777777" w:rsidR="002678BA" w:rsidRPr="007F6138" w:rsidRDefault="002678BA" w:rsidP="008000C4">
      <w:pPr>
        <w:pStyle w:val="normal0"/>
        <w:rPr>
          <w:rFonts w:ascii="Calibri" w:hAnsi="Calibri"/>
          <w:color w:val="auto"/>
        </w:rPr>
      </w:pPr>
    </w:p>
    <w:p w14:paraId="5F96A02C" w14:textId="77777777" w:rsidR="002678BA" w:rsidRPr="007F6138" w:rsidRDefault="00DA4A78" w:rsidP="008000C4">
      <w:pPr>
        <w:pStyle w:val="normal0"/>
        <w:numPr>
          <w:ilvl w:val="0"/>
          <w:numId w:val="4"/>
        </w:numPr>
        <w:spacing w:before="60" w:after="20" w:line="384" w:lineRule="auto"/>
        <w:ind w:left="1420" w:hanging="360"/>
        <w:contextualSpacing/>
        <w:rPr>
          <w:rFonts w:ascii="Calibri" w:eastAsia="Calibri" w:hAnsi="Calibri" w:cs="Calibri"/>
          <w:color w:val="auto"/>
          <w:sz w:val="24"/>
          <w:szCs w:val="24"/>
        </w:rPr>
      </w:pPr>
      <w:r w:rsidRPr="007F6138">
        <w:rPr>
          <w:rFonts w:ascii="Calibri" w:eastAsia="Calibri" w:hAnsi="Calibri" w:cs="Calibri"/>
          <w:color w:val="auto"/>
          <w:sz w:val="24"/>
          <w:szCs w:val="24"/>
          <w:highlight w:val="white"/>
        </w:rPr>
        <w:t>The betweenness of all existing edges in the network is calculated first.</w:t>
      </w:r>
    </w:p>
    <w:p w14:paraId="308BAA1A" w14:textId="77777777" w:rsidR="002678BA" w:rsidRPr="007F6138" w:rsidRDefault="00DA4A78" w:rsidP="008000C4">
      <w:pPr>
        <w:pStyle w:val="normal0"/>
        <w:numPr>
          <w:ilvl w:val="0"/>
          <w:numId w:val="4"/>
        </w:numPr>
        <w:spacing w:before="60" w:after="20" w:line="384" w:lineRule="auto"/>
        <w:ind w:left="1420" w:hanging="360"/>
        <w:contextualSpacing/>
        <w:rPr>
          <w:rFonts w:ascii="Calibri" w:eastAsia="Calibri" w:hAnsi="Calibri" w:cs="Calibri"/>
          <w:color w:val="auto"/>
          <w:sz w:val="24"/>
          <w:szCs w:val="24"/>
        </w:rPr>
      </w:pPr>
      <w:r w:rsidRPr="007F6138">
        <w:rPr>
          <w:rFonts w:ascii="Calibri" w:eastAsia="Calibri" w:hAnsi="Calibri" w:cs="Calibri"/>
          <w:color w:val="auto"/>
          <w:sz w:val="24"/>
          <w:szCs w:val="24"/>
          <w:highlight w:val="white"/>
        </w:rPr>
        <w:t>The edge with the highest betweenness is removed.</w:t>
      </w:r>
    </w:p>
    <w:p w14:paraId="7909736B" w14:textId="77777777" w:rsidR="002678BA" w:rsidRPr="007F6138" w:rsidRDefault="00DA4A78" w:rsidP="008000C4">
      <w:pPr>
        <w:pStyle w:val="normal0"/>
        <w:numPr>
          <w:ilvl w:val="0"/>
          <w:numId w:val="4"/>
        </w:numPr>
        <w:spacing w:before="60" w:after="20" w:line="384" w:lineRule="auto"/>
        <w:ind w:left="1420" w:hanging="360"/>
        <w:contextualSpacing/>
        <w:rPr>
          <w:rFonts w:ascii="Calibri" w:eastAsia="Calibri" w:hAnsi="Calibri" w:cs="Calibri"/>
          <w:color w:val="auto"/>
          <w:sz w:val="24"/>
          <w:szCs w:val="24"/>
        </w:rPr>
      </w:pPr>
      <w:r w:rsidRPr="007F6138">
        <w:rPr>
          <w:rFonts w:ascii="Calibri" w:eastAsia="Calibri" w:hAnsi="Calibri" w:cs="Calibri"/>
          <w:color w:val="auto"/>
          <w:sz w:val="24"/>
          <w:szCs w:val="24"/>
          <w:highlight w:val="white"/>
        </w:rPr>
        <w:t>The betweenness of all edges affected by the removal is recalculated.</w:t>
      </w:r>
    </w:p>
    <w:p w14:paraId="7A9DD71D" w14:textId="77777777" w:rsidR="002678BA" w:rsidRPr="007F6138" w:rsidRDefault="00DA4A78" w:rsidP="008000C4">
      <w:pPr>
        <w:pStyle w:val="normal0"/>
        <w:numPr>
          <w:ilvl w:val="0"/>
          <w:numId w:val="4"/>
        </w:numPr>
        <w:spacing w:before="60" w:after="20" w:line="384" w:lineRule="auto"/>
        <w:ind w:left="1420" w:hanging="360"/>
        <w:contextualSpacing/>
        <w:rPr>
          <w:rFonts w:ascii="Calibri" w:eastAsia="Calibri" w:hAnsi="Calibri" w:cs="Calibri"/>
          <w:color w:val="auto"/>
          <w:sz w:val="24"/>
          <w:szCs w:val="24"/>
        </w:rPr>
      </w:pPr>
      <w:r w:rsidRPr="007F6138">
        <w:rPr>
          <w:rFonts w:ascii="Calibri" w:eastAsia="Calibri" w:hAnsi="Calibri" w:cs="Calibri"/>
          <w:color w:val="auto"/>
          <w:sz w:val="24"/>
          <w:szCs w:val="24"/>
          <w:highlight w:val="white"/>
        </w:rPr>
        <w:t>Steps 2 and 3 are repeated until no edges remain.</w:t>
      </w:r>
      <w:r w:rsidRPr="007F6138">
        <w:rPr>
          <w:rFonts w:ascii="Calibri" w:hAnsi="Calibri"/>
          <w:noProof/>
          <w:color w:val="auto"/>
        </w:rPr>
        <w:drawing>
          <wp:anchor distT="114300" distB="114300" distL="114300" distR="114300" simplePos="0" relativeHeight="251658240" behindDoc="0" locked="0" layoutInCell="0" hidden="0" allowOverlap="0" wp14:anchorId="3B9841D6" wp14:editId="5B227C24">
            <wp:simplePos x="0" y="0"/>
            <wp:positionH relativeFrom="margin">
              <wp:posOffset>2705100</wp:posOffset>
            </wp:positionH>
            <wp:positionV relativeFrom="paragraph">
              <wp:posOffset>209550</wp:posOffset>
            </wp:positionV>
            <wp:extent cx="878215" cy="928688"/>
            <wp:effectExtent l="0" t="0" r="0" b="0"/>
            <wp:wrapSquare wrapText="bothSides" distT="114300" distB="114300" distL="114300" distR="11430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l="60926" t="18235" b="26470"/>
                    <a:stretch>
                      <a:fillRect/>
                    </a:stretch>
                  </pic:blipFill>
                  <pic:spPr>
                    <a:xfrm>
                      <a:off x="0" y="0"/>
                      <a:ext cx="878215" cy="928688"/>
                    </a:xfrm>
                    <a:prstGeom prst="rect">
                      <a:avLst/>
                    </a:prstGeom>
                    <a:ln/>
                  </pic:spPr>
                </pic:pic>
              </a:graphicData>
            </a:graphic>
          </wp:anchor>
        </w:drawing>
      </w:r>
    </w:p>
    <w:p w14:paraId="14526E7F"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rPr>
        <w:t xml:space="preserve">                                        </w:t>
      </w:r>
      <w:r w:rsidRPr="007F6138">
        <w:rPr>
          <w:rFonts w:ascii="Calibri" w:hAnsi="Calibri"/>
          <w:noProof/>
          <w:color w:val="auto"/>
        </w:rPr>
        <w:drawing>
          <wp:inline distT="114300" distB="114300" distL="114300" distR="114300" wp14:anchorId="55016345" wp14:editId="314A2103">
            <wp:extent cx="1075255" cy="938213"/>
            <wp:effectExtent l="0" t="0" r="0" b="0"/>
            <wp:docPr id="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a:srcRect t="28235" r="53610" b="18235"/>
                    <a:stretch>
                      <a:fillRect/>
                    </a:stretch>
                  </pic:blipFill>
                  <pic:spPr>
                    <a:xfrm>
                      <a:off x="0" y="0"/>
                      <a:ext cx="1075255" cy="938213"/>
                    </a:xfrm>
                    <a:prstGeom prst="rect">
                      <a:avLst/>
                    </a:prstGeom>
                    <a:ln/>
                  </pic:spPr>
                </pic:pic>
              </a:graphicData>
            </a:graphic>
          </wp:inline>
        </w:drawing>
      </w:r>
      <w:r w:rsidRPr="007F6138">
        <w:rPr>
          <w:rFonts w:ascii="Calibri" w:eastAsia="Calibri" w:hAnsi="Calibri" w:cs="Calibri"/>
          <w:color w:val="auto"/>
          <w:sz w:val="24"/>
          <w:szCs w:val="24"/>
        </w:rPr>
        <w:t xml:space="preserve"> </w:t>
      </w:r>
    </w:p>
    <w:p w14:paraId="3965B476" w14:textId="77777777" w:rsidR="002678BA" w:rsidRPr="007F6138" w:rsidRDefault="002678BA" w:rsidP="008000C4">
      <w:pPr>
        <w:pStyle w:val="normal0"/>
        <w:rPr>
          <w:rFonts w:ascii="Calibri" w:hAnsi="Calibri"/>
          <w:color w:val="auto"/>
        </w:rPr>
      </w:pPr>
    </w:p>
    <w:p w14:paraId="0DC8E0CC" w14:textId="448A5983"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rPr>
        <w:t xml:space="preserve">In the application of the Givarn-Newman to our client’s social network graph, we obtained the following 4 possible silos of collaboration. Silo 1: Tom, Karthik, Lemuel, Tim, Irene, Johnny, Jeff, </w:t>
      </w:r>
      <w:r w:rsidR="007F6138" w:rsidRPr="007F6138">
        <w:rPr>
          <w:rFonts w:ascii="Calibri" w:eastAsia="Calibri" w:hAnsi="Calibri" w:cs="Calibri"/>
          <w:color w:val="auto"/>
          <w:sz w:val="24"/>
          <w:szCs w:val="24"/>
        </w:rPr>
        <w:lastRenderedPageBreak/>
        <w:t>and Gabrielle</w:t>
      </w:r>
      <w:r w:rsidRPr="007F6138">
        <w:rPr>
          <w:rFonts w:ascii="Calibri" w:eastAsia="Calibri" w:hAnsi="Calibri" w:cs="Calibri"/>
          <w:color w:val="auto"/>
          <w:sz w:val="24"/>
          <w:szCs w:val="24"/>
        </w:rPr>
        <w:t xml:space="preserve">. Silo 2: Esther, Regina, </w:t>
      </w:r>
      <w:r w:rsidR="007F6138" w:rsidRPr="007F6138">
        <w:rPr>
          <w:rFonts w:ascii="Calibri" w:eastAsia="Calibri" w:hAnsi="Calibri" w:cs="Calibri"/>
          <w:color w:val="auto"/>
          <w:sz w:val="24"/>
          <w:szCs w:val="24"/>
        </w:rPr>
        <w:t>and Kath</w:t>
      </w:r>
      <w:r w:rsidRPr="007F6138">
        <w:rPr>
          <w:rFonts w:ascii="Calibri" w:eastAsia="Calibri" w:hAnsi="Calibri" w:cs="Calibri"/>
          <w:color w:val="auto"/>
          <w:sz w:val="24"/>
          <w:szCs w:val="24"/>
        </w:rPr>
        <w:t xml:space="preserve">. Silo 3: Ridwan, Neha, Ananya, Sahil, Dawn, Radha, Greg. Silo 4: The biggest silo, comprising of the rest of the organization. </w:t>
      </w:r>
    </w:p>
    <w:p w14:paraId="6E64A1FC" w14:textId="77777777" w:rsidR="002678BA" w:rsidRPr="007F6138" w:rsidRDefault="002678BA" w:rsidP="008000C4">
      <w:pPr>
        <w:pStyle w:val="normal0"/>
        <w:rPr>
          <w:rFonts w:ascii="Calibri" w:hAnsi="Calibri"/>
          <w:color w:val="auto"/>
        </w:rPr>
      </w:pPr>
    </w:p>
    <w:p w14:paraId="25A74360"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rPr>
        <w:t xml:space="preserve">By using the Givarn-Newman algorithm, we could obtain an accurate representation of true collaboration silos within the organization. The silo-colored network diagram can be found in the appendix 1. Apart from Silo 3, all other silos comprised of members from spread out backgrounds, </w:t>
      </w:r>
      <w:r w:rsidR="00381712" w:rsidRPr="007F6138">
        <w:rPr>
          <w:rFonts w:ascii="Calibri" w:eastAsia="Calibri" w:hAnsi="Calibri" w:cs="Calibri"/>
          <w:color w:val="auto"/>
          <w:sz w:val="24"/>
          <w:szCs w:val="24"/>
        </w:rPr>
        <w:t>including</w:t>
      </w:r>
      <w:r w:rsidRPr="007F6138">
        <w:rPr>
          <w:rFonts w:ascii="Calibri" w:eastAsia="Calibri" w:hAnsi="Calibri" w:cs="Calibri"/>
          <w:color w:val="auto"/>
          <w:sz w:val="24"/>
          <w:szCs w:val="24"/>
        </w:rPr>
        <w:t xml:space="preserve"> departments, geographies, hierarchical levels and genders. Silo 3, however, contained 7 members of which 6 were from the marketing department. There was also a strong concentration of employees from only Singapore with only one member of the silo being out of Singapore. </w:t>
      </w:r>
    </w:p>
    <w:p w14:paraId="1CD0730C" w14:textId="77777777" w:rsidR="002678BA" w:rsidRPr="007F6138" w:rsidRDefault="002678BA" w:rsidP="008000C4">
      <w:pPr>
        <w:pStyle w:val="normal0"/>
        <w:rPr>
          <w:rFonts w:ascii="Calibri" w:hAnsi="Calibri"/>
          <w:color w:val="auto"/>
        </w:rPr>
      </w:pPr>
    </w:p>
    <w:p w14:paraId="03DA5D8B" w14:textId="77777777" w:rsidR="002678BA" w:rsidRPr="007F6138" w:rsidRDefault="00DA4A78" w:rsidP="008000C4">
      <w:pPr>
        <w:pStyle w:val="Heading2"/>
        <w:contextualSpacing w:val="0"/>
        <w:rPr>
          <w:color w:val="auto"/>
        </w:rPr>
      </w:pPr>
      <w:bookmarkStart w:id="22" w:name="h.xn2jr6gb3ygz" w:colFirst="0" w:colLast="0"/>
      <w:bookmarkEnd w:id="22"/>
      <w:r w:rsidRPr="007F6138">
        <w:rPr>
          <w:color w:val="auto"/>
        </w:rPr>
        <w:t>5.2 Identification of Influencers within the Organization</w:t>
      </w:r>
    </w:p>
    <w:p w14:paraId="6B434A3A"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highlight w:val="white"/>
        </w:rPr>
        <w:t xml:space="preserve">Employee resistance is the most common reason executives cite for the failure of big organizational-change </w:t>
      </w:r>
      <w:r w:rsidR="00381712" w:rsidRPr="007F6138">
        <w:rPr>
          <w:rFonts w:ascii="Calibri" w:eastAsia="Calibri" w:hAnsi="Calibri" w:cs="Calibri"/>
          <w:color w:val="auto"/>
          <w:sz w:val="24"/>
          <w:szCs w:val="24"/>
          <w:highlight w:val="white"/>
        </w:rPr>
        <w:t>efforts. Winning</w:t>
      </w:r>
      <w:r w:rsidRPr="007F6138">
        <w:rPr>
          <w:rFonts w:ascii="Calibri" w:eastAsia="Calibri" w:hAnsi="Calibri" w:cs="Calibri"/>
          <w:color w:val="auto"/>
          <w:sz w:val="24"/>
          <w:szCs w:val="24"/>
          <w:highlight w:val="white"/>
        </w:rPr>
        <w:t xml:space="preserve"> over skeptical employees and convincing them of the need to change just isn’t possible through mass e-mails, PowerPoint presentations, or impassioned CEO mandates. Rather, companies need to develop strong change leaders employees know and respect—in other words, people with informal influence. But there’s one problem: finding them. </w:t>
      </w:r>
    </w:p>
    <w:p w14:paraId="0F837DC5" w14:textId="77777777" w:rsidR="002678BA" w:rsidRPr="007F6138" w:rsidRDefault="002678BA" w:rsidP="008000C4">
      <w:pPr>
        <w:pStyle w:val="normal0"/>
        <w:rPr>
          <w:rFonts w:ascii="Calibri" w:hAnsi="Calibri"/>
          <w:color w:val="auto"/>
        </w:rPr>
      </w:pPr>
    </w:p>
    <w:p w14:paraId="427CBB38"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highlight w:val="white"/>
        </w:rPr>
        <w:t>Through Social Network Analysis, we understood various centrality measures of each employee. However, we understood the Eigenvalue centrality measure as encompassing all features necessary to be an influencer. The Eigenvalue is described as the following:</w:t>
      </w:r>
    </w:p>
    <w:p w14:paraId="46272637" w14:textId="77777777" w:rsidR="002678BA" w:rsidRPr="007F6138" w:rsidRDefault="002678BA" w:rsidP="008000C4">
      <w:pPr>
        <w:pStyle w:val="normal0"/>
        <w:rPr>
          <w:rFonts w:ascii="Calibri" w:hAnsi="Calibri"/>
          <w:color w:val="auto"/>
        </w:rPr>
      </w:pPr>
    </w:p>
    <w:p w14:paraId="66F1E1C5"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highlight w:val="white"/>
        </w:rPr>
        <w:t xml:space="preserve">This measure weights the contacts according to their centralities, taking into account the whole pattern of the network and computing the weighted sum of both direct and indirect connections of every length. Therefore, having the graph </w:t>
      </w:r>
      <w:proofErr w:type="gramStart"/>
      <w:r w:rsidRPr="007F6138">
        <w:rPr>
          <w:rFonts w:ascii="Calibri" w:eastAsia="Calibri" w:hAnsi="Calibri" w:cs="Calibri"/>
          <w:color w:val="auto"/>
          <w:sz w:val="24"/>
          <w:szCs w:val="24"/>
          <w:highlight w:val="white"/>
        </w:rPr>
        <w:t>G(</w:t>
      </w:r>
      <w:proofErr w:type="gramEnd"/>
      <w:r w:rsidRPr="007F6138">
        <w:rPr>
          <w:rFonts w:ascii="Calibri" w:eastAsia="Calibri" w:hAnsi="Calibri" w:cs="Calibri"/>
          <w:color w:val="auto"/>
          <w:sz w:val="24"/>
          <w:szCs w:val="24"/>
          <w:highlight w:val="white"/>
        </w:rPr>
        <w:t xml:space="preserve">E, V ), the adjacency matrix A, λ as the largest eigenvalue of A, and n as the number of vertices, the eigenvector centrality xi of node i can be expressed as follows (Bonacich, 2007): λxi = Xn j=1 aijxj i = 1, ..., n </w:t>
      </w:r>
    </w:p>
    <w:p w14:paraId="686F41F1" w14:textId="77777777" w:rsidR="002678BA" w:rsidRPr="007F6138" w:rsidRDefault="002678BA" w:rsidP="008000C4">
      <w:pPr>
        <w:pStyle w:val="normal0"/>
        <w:rPr>
          <w:rFonts w:ascii="Calibri" w:hAnsi="Calibri"/>
          <w:color w:val="auto"/>
        </w:rPr>
      </w:pPr>
    </w:p>
    <w:p w14:paraId="0F41B2AA"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highlight w:val="white"/>
        </w:rPr>
        <w:t xml:space="preserve">Upon implementing SNA through UCI-Net and Netdraw, we were able to determine the firm’s most influential members by ranking them on their Eigenvalues. Our results showed that Manish (the CEO of the company) ranked as the most influential in the company, with Ananya and Sahil (two marketing associates on the fourth level of the organization hierarchy) ranked as second and third most influential. The complete list of employees ranked by influence can be found in the appendix 2. </w:t>
      </w:r>
    </w:p>
    <w:p w14:paraId="666FDDC0" w14:textId="77777777" w:rsidR="002678BA" w:rsidRPr="007F6138" w:rsidRDefault="002678BA" w:rsidP="008000C4">
      <w:pPr>
        <w:pStyle w:val="normal0"/>
        <w:rPr>
          <w:rFonts w:ascii="Calibri" w:hAnsi="Calibri"/>
          <w:color w:val="auto"/>
        </w:rPr>
      </w:pPr>
    </w:p>
    <w:p w14:paraId="6C9AFF37"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rPr>
        <w:lastRenderedPageBreak/>
        <w:t xml:space="preserve">In order to visually represent these results, we used Tableau’s charting tool with a further layer of context into understanding influence: the departmental designation of each employee. </w:t>
      </w:r>
    </w:p>
    <w:p w14:paraId="113DD379" w14:textId="77777777" w:rsidR="002678BA" w:rsidRPr="007F6138" w:rsidRDefault="00DA4A78" w:rsidP="008000C4">
      <w:pPr>
        <w:pStyle w:val="normal0"/>
        <w:rPr>
          <w:rFonts w:ascii="Calibri" w:hAnsi="Calibri"/>
          <w:color w:val="auto"/>
        </w:rPr>
      </w:pPr>
      <w:r w:rsidRPr="007F6138">
        <w:rPr>
          <w:rFonts w:ascii="Calibri" w:hAnsi="Calibri"/>
          <w:noProof/>
          <w:color w:val="auto"/>
        </w:rPr>
        <w:drawing>
          <wp:inline distT="114300" distB="114300" distL="114300" distR="114300" wp14:anchorId="03E14CDB" wp14:editId="754E1C16">
            <wp:extent cx="5943600" cy="1612900"/>
            <wp:effectExtent l="0" t="0" r="0" b="0"/>
            <wp:docPr id="1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8"/>
                    <a:srcRect/>
                    <a:stretch>
                      <a:fillRect/>
                    </a:stretch>
                  </pic:blipFill>
                  <pic:spPr>
                    <a:xfrm>
                      <a:off x="0" y="0"/>
                      <a:ext cx="5943600" cy="1612900"/>
                    </a:xfrm>
                    <a:prstGeom prst="rect">
                      <a:avLst/>
                    </a:prstGeom>
                    <a:ln/>
                  </pic:spPr>
                </pic:pic>
              </a:graphicData>
            </a:graphic>
          </wp:inline>
        </w:drawing>
      </w:r>
    </w:p>
    <w:p w14:paraId="0BE6916B" w14:textId="77777777" w:rsidR="002678BA" w:rsidRPr="007F6138" w:rsidRDefault="002678BA" w:rsidP="008000C4">
      <w:pPr>
        <w:pStyle w:val="normal0"/>
        <w:rPr>
          <w:rFonts w:ascii="Calibri" w:hAnsi="Calibri"/>
          <w:color w:val="auto"/>
        </w:rPr>
      </w:pPr>
    </w:p>
    <w:p w14:paraId="27655BC9" w14:textId="77777777" w:rsidR="002678BA" w:rsidRPr="007F6138" w:rsidRDefault="00DA4A78" w:rsidP="008000C4">
      <w:pPr>
        <w:pStyle w:val="Heading2"/>
        <w:contextualSpacing w:val="0"/>
        <w:rPr>
          <w:color w:val="auto"/>
        </w:rPr>
      </w:pPr>
      <w:bookmarkStart w:id="23" w:name="h.s462d9kq4xxe" w:colFirst="0" w:colLast="0"/>
      <w:bookmarkEnd w:id="23"/>
      <w:r w:rsidRPr="007F6138">
        <w:rPr>
          <w:color w:val="auto"/>
        </w:rPr>
        <w:t>5.3 Gender Distribution of Relationships</w:t>
      </w:r>
    </w:p>
    <w:p w14:paraId="767F0469" w14:textId="77777777" w:rsidR="002678BA" w:rsidRPr="007F6138" w:rsidRDefault="00DA4A78" w:rsidP="008000C4">
      <w:pPr>
        <w:pStyle w:val="normal0"/>
        <w:rPr>
          <w:rFonts w:ascii="Calibri" w:hAnsi="Calibri"/>
          <w:color w:val="auto"/>
        </w:rPr>
      </w:pPr>
      <w:proofErr w:type="gramStart"/>
      <w:r w:rsidRPr="007F6138">
        <w:rPr>
          <w:rFonts w:ascii="Calibri" w:eastAsia="Calibri" w:hAnsi="Calibri" w:cs="Calibri"/>
          <w:color w:val="auto"/>
          <w:sz w:val="24"/>
          <w:szCs w:val="24"/>
        </w:rPr>
        <w:t>Research in the social sciences shows that one of the biggest impediments to females climbing up the corporate ladder is that women struggle to break into male-dominated “</w:t>
      </w:r>
      <w:r w:rsidRPr="007F6138">
        <w:rPr>
          <w:rFonts w:ascii="Calibri" w:eastAsia="Calibri" w:hAnsi="Calibri" w:cs="Calibri"/>
          <w:b/>
          <w:color w:val="auto"/>
          <w:sz w:val="24"/>
          <w:szCs w:val="24"/>
        </w:rPr>
        <w:t>old boy</w:t>
      </w:r>
      <w:r w:rsidRPr="007F6138">
        <w:rPr>
          <w:rFonts w:ascii="Calibri" w:eastAsia="Calibri" w:hAnsi="Calibri" w:cs="Calibri"/>
          <w:color w:val="auto"/>
          <w:sz w:val="24"/>
          <w:szCs w:val="24"/>
        </w:rPr>
        <w:t xml:space="preserve">” </w:t>
      </w:r>
      <w:r w:rsidRPr="007F6138">
        <w:rPr>
          <w:rFonts w:ascii="Calibri" w:eastAsia="Calibri" w:hAnsi="Calibri" w:cs="Calibri"/>
          <w:b/>
          <w:color w:val="auto"/>
          <w:sz w:val="24"/>
          <w:szCs w:val="24"/>
        </w:rPr>
        <w:t>networks.</w:t>
      </w:r>
      <w:proofErr w:type="gramEnd"/>
      <w:r w:rsidRPr="007F6138">
        <w:rPr>
          <w:rFonts w:ascii="Calibri" w:eastAsia="Calibri" w:hAnsi="Calibri" w:cs="Calibri"/>
          <w:b/>
          <w:color w:val="auto"/>
          <w:sz w:val="24"/>
          <w:szCs w:val="24"/>
        </w:rPr>
        <w:t xml:space="preserve"> </w:t>
      </w:r>
      <w:r w:rsidRPr="007F6138">
        <w:rPr>
          <w:rFonts w:ascii="Calibri" w:eastAsia="Calibri" w:hAnsi="Calibri" w:cs="Calibri"/>
          <w:color w:val="auto"/>
          <w:sz w:val="24"/>
          <w:szCs w:val="24"/>
        </w:rPr>
        <w:t>An understanding of relationship distribution between both genders at our client company will help them develop systems and structures that help to diminish any possible gender disparities within the organization. By classifying each employee into their respective hierarchical level, we were able to find the average relationship scores between genders and these different levels.</w:t>
      </w:r>
    </w:p>
    <w:p w14:paraId="01D91A8C" w14:textId="77777777" w:rsidR="002678BA" w:rsidRPr="007F6138" w:rsidRDefault="002678BA" w:rsidP="008000C4">
      <w:pPr>
        <w:pStyle w:val="normal0"/>
        <w:rPr>
          <w:rFonts w:ascii="Calibri" w:hAnsi="Calibri"/>
          <w:color w:val="auto"/>
        </w:rPr>
      </w:pPr>
    </w:p>
    <w:p w14:paraId="00DC1DA4"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rPr>
        <w:t>To understand the differences we proposed the following hypotheses:</w:t>
      </w:r>
    </w:p>
    <w:p w14:paraId="1769D993" w14:textId="77777777" w:rsidR="002678BA" w:rsidRPr="007F6138" w:rsidRDefault="002678BA" w:rsidP="008000C4">
      <w:pPr>
        <w:pStyle w:val="normal0"/>
        <w:rPr>
          <w:rFonts w:ascii="Calibri" w:hAnsi="Calibri"/>
          <w:color w:val="auto"/>
        </w:rPr>
      </w:pPr>
    </w:p>
    <w:p w14:paraId="52CCA154"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rPr>
        <w:t>H</w:t>
      </w:r>
      <w:r w:rsidRPr="007F6138">
        <w:rPr>
          <w:rFonts w:ascii="Calibri" w:eastAsia="Calibri" w:hAnsi="Calibri" w:cs="Calibri"/>
          <w:color w:val="auto"/>
          <w:sz w:val="24"/>
          <w:szCs w:val="24"/>
          <w:vertAlign w:val="subscript"/>
        </w:rPr>
        <w:t>0</w:t>
      </w:r>
      <w:r w:rsidRPr="007F6138">
        <w:rPr>
          <w:rFonts w:ascii="Calibri" w:eastAsia="Calibri" w:hAnsi="Calibri" w:cs="Calibri"/>
          <w:color w:val="auto"/>
          <w:sz w:val="24"/>
          <w:szCs w:val="24"/>
        </w:rPr>
        <w:t>= There is no difference between the average relationship score between males and females at different hierarchical levels or the organization</w:t>
      </w:r>
      <w:r w:rsidRPr="007F6138">
        <w:rPr>
          <w:rFonts w:ascii="Calibri" w:eastAsia="Calibri" w:hAnsi="Calibri" w:cs="Calibri"/>
          <w:color w:val="auto"/>
          <w:sz w:val="24"/>
          <w:szCs w:val="24"/>
          <w:vertAlign w:val="subscript"/>
        </w:rPr>
        <w:tab/>
      </w:r>
    </w:p>
    <w:p w14:paraId="0F5604CB"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rPr>
        <w:t>H</w:t>
      </w:r>
      <w:r w:rsidRPr="007F6138">
        <w:rPr>
          <w:rFonts w:ascii="Calibri" w:eastAsia="Calibri" w:hAnsi="Calibri" w:cs="Calibri"/>
          <w:color w:val="auto"/>
          <w:sz w:val="24"/>
          <w:szCs w:val="24"/>
          <w:vertAlign w:val="superscript"/>
        </w:rPr>
        <w:t>1</w:t>
      </w:r>
      <w:r w:rsidRPr="007F6138">
        <w:rPr>
          <w:rFonts w:ascii="Calibri" w:eastAsia="Calibri" w:hAnsi="Calibri" w:cs="Calibri"/>
          <w:color w:val="auto"/>
          <w:sz w:val="24"/>
          <w:szCs w:val="24"/>
        </w:rPr>
        <w:t>= There is a difference between the average relationship score between males and females at different hierarchical levels or the organization</w:t>
      </w:r>
    </w:p>
    <w:p w14:paraId="72028D4D" w14:textId="77777777" w:rsidR="002678BA" w:rsidRPr="007F6138" w:rsidRDefault="002678BA" w:rsidP="008000C4">
      <w:pPr>
        <w:pStyle w:val="normal0"/>
        <w:rPr>
          <w:rFonts w:ascii="Calibri" w:hAnsi="Calibri"/>
          <w:color w:val="auto"/>
        </w:rPr>
      </w:pPr>
    </w:p>
    <w:p w14:paraId="66F3AD98"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rPr>
        <w:t xml:space="preserve">We conducted Analyses of Variance at 95% confidence between the average relationship score values to identify any significant differences between the two genders. Upon testing the differences for significance, we were able to come to the conclusion that males and females interacted different only with relationships at the second level of the hierarchy, i.e. directors of the company. </w:t>
      </w:r>
      <w:r w:rsidRPr="007F6138">
        <w:rPr>
          <w:rFonts w:ascii="Calibri" w:eastAsia="Calibri" w:hAnsi="Calibri" w:cs="Calibri"/>
          <w:b/>
          <w:color w:val="auto"/>
          <w:sz w:val="24"/>
          <w:szCs w:val="24"/>
        </w:rPr>
        <w:t xml:space="preserve">At 95% confidence, we were able to conclude that males had a statistically significant higher average relationship with Directors of the company. </w:t>
      </w:r>
      <w:r w:rsidRPr="007F6138">
        <w:rPr>
          <w:rFonts w:ascii="Calibri" w:eastAsia="Calibri" w:hAnsi="Calibri" w:cs="Calibri"/>
          <w:color w:val="auto"/>
          <w:sz w:val="24"/>
          <w:szCs w:val="24"/>
        </w:rPr>
        <w:t>The complete tests of significance can be found in the appendix.</w:t>
      </w:r>
    </w:p>
    <w:p w14:paraId="2D578C57" w14:textId="77777777" w:rsidR="002678BA" w:rsidRPr="007F6138" w:rsidRDefault="00DA4A78" w:rsidP="008000C4">
      <w:pPr>
        <w:pStyle w:val="Heading2"/>
        <w:contextualSpacing w:val="0"/>
        <w:rPr>
          <w:color w:val="auto"/>
        </w:rPr>
      </w:pPr>
      <w:bookmarkStart w:id="24" w:name="h.jv5ovym23qit" w:colFirst="0" w:colLast="0"/>
      <w:bookmarkEnd w:id="24"/>
      <w:r w:rsidRPr="007F6138">
        <w:rPr>
          <w:color w:val="auto"/>
        </w:rPr>
        <w:lastRenderedPageBreak/>
        <w:t>5.4 Identifying Gatekeepers and Highly Connected Employees</w:t>
      </w:r>
    </w:p>
    <w:p w14:paraId="12AFC392"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rPr>
        <w:t>Gatekeepers within an organization hold key power in deciding</w:t>
      </w:r>
      <w:r w:rsidRPr="007F6138">
        <w:rPr>
          <w:rFonts w:ascii="Calibri" w:eastAsia="Calibri" w:hAnsi="Calibri" w:cs="Calibri"/>
          <w:color w:val="auto"/>
          <w:sz w:val="24"/>
          <w:szCs w:val="24"/>
          <w:highlight w:val="white"/>
        </w:rPr>
        <w:t xml:space="preserve"> whether a given message will be distributed by a mass medium. Gatekeepers are key employees to identify in change management projects. They are also key players in the development of an innovative and creative workforce culture. Another key metric organizational members will look to understand is the degree of connectivity of employees in an organization. Research has proved that employees with smaller number of relationships in the organization are ones that possess information that is least likely to be known to others in the firm.</w:t>
      </w:r>
    </w:p>
    <w:p w14:paraId="7BEE62F8" w14:textId="77777777" w:rsidR="002678BA" w:rsidRPr="007F6138" w:rsidRDefault="002678BA" w:rsidP="008000C4">
      <w:pPr>
        <w:pStyle w:val="normal0"/>
        <w:rPr>
          <w:rFonts w:ascii="Calibri" w:hAnsi="Calibri"/>
          <w:color w:val="auto"/>
        </w:rPr>
      </w:pPr>
    </w:p>
    <w:p w14:paraId="0357C75F"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highlight w:val="white"/>
        </w:rPr>
        <w:t xml:space="preserve">Through Social Network Analysis, we understood various centrality measures of each employee. We understood Betweenness centrality, as described below, to be a sufficiently valid metric to identify gatekeepers in an organization. </w:t>
      </w:r>
    </w:p>
    <w:p w14:paraId="598843FA" w14:textId="77777777" w:rsidR="002678BA" w:rsidRPr="007F6138" w:rsidRDefault="002678BA" w:rsidP="008000C4">
      <w:pPr>
        <w:pStyle w:val="normal0"/>
        <w:rPr>
          <w:rFonts w:ascii="Calibri" w:hAnsi="Calibri"/>
          <w:color w:val="auto"/>
        </w:rPr>
      </w:pPr>
    </w:p>
    <w:p w14:paraId="5BA4BE10" w14:textId="77777777" w:rsidR="002678BA" w:rsidRPr="007F6138" w:rsidRDefault="00DA4A78" w:rsidP="008000C4">
      <w:pPr>
        <w:pStyle w:val="normal0"/>
        <w:rPr>
          <w:rFonts w:ascii="Calibri" w:hAnsi="Calibri"/>
          <w:color w:val="auto"/>
        </w:rPr>
      </w:pPr>
      <w:r w:rsidRPr="007F6138">
        <w:rPr>
          <w:rFonts w:ascii="Calibri" w:eastAsia="Calibri" w:hAnsi="Calibri" w:cs="Calibri"/>
          <w:b/>
          <w:color w:val="auto"/>
          <w:sz w:val="24"/>
          <w:szCs w:val="24"/>
          <w:highlight w:val="white"/>
        </w:rPr>
        <w:t>Betweenness centrality</w:t>
      </w:r>
      <w:r w:rsidRPr="007F6138">
        <w:rPr>
          <w:rFonts w:ascii="Calibri" w:eastAsia="Calibri" w:hAnsi="Calibri" w:cs="Calibri"/>
          <w:color w:val="auto"/>
          <w:sz w:val="24"/>
          <w:szCs w:val="24"/>
          <w:highlight w:val="white"/>
        </w:rPr>
        <w:t xml:space="preserve"> is an indicator of a node's centrality in a network. It is equal to the number of shortest paths from all vertices to all others that pass through that node. A node with high betweenness centrality has a large influence on the transfer of items through the network, under the assumption that item transfer follows the shortest paths. </w:t>
      </w:r>
    </w:p>
    <w:p w14:paraId="5A1C4966" w14:textId="77777777" w:rsidR="002678BA" w:rsidRPr="007F6138" w:rsidRDefault="002678BA" w:rsidP="008000C4">
      <w:pPr>
        <w:pStyle w:val="normal0"/>
        <w:rPr>
          <w:rFonts w:ascii="Calibri" w:hAnsi="Calibri"/>
          <w:color w:val="auto"/>
        </w:rPr>
      </w:pPr>
    </w:p>
    <w:p w14:paraId="0A38A2E1"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highlight w:val="white"/>
        </w:rPr>
        <w:t>We also understood the Degree centrality to provide the best metric to assess the overall number of relationships an employee possesses. The exact definition of Degree centrality is as follows.</w:t>
      </w:r>
    </w:p>
    <w:p w14:paraId="39CD3687" w14:textId="77777777" w:rsidR="002678BA" w:rsidRPr="007F6138" w:rsidRDefault="002678BA" w:rsidP="008000C4">
      <w:pPr>
        <w:pStyle w:val="normal0"/>
        <w:rPr>
          <w:rFonts w:ascii="Calibri" w:hAnsi="Calibri"/>
          <w:color w:val="auto"/>
        </w:rPr>
      </w:pPr>
    </w:p>
    <w:p w14:paraId="10B1BA01" w14:textId="77777777" w:rsidR="002678BA" w:rsidRPr="007F6138" w:rsidRDefault="00DA4A78" w:rsidP="008000C4">
      <w:pPr>
        <w:pStyle w:val="normal0"/>
        <w:rPr>
          <w:rFonts w:ascii="Calibri" w:hAnsi="Calibri"/>
          <w:color w:val="auto"/>
        </w:rPr>
      </w:pPr>
      <w:r w:rsidRPr="007F6138">
        <w:rPr>
          <w:rFonts w:ascii="Calibri" w:eastAsia="Calibri" w:hAnsi="Calibri" w:cs="Calibri"/>
          <w:b/>
          <w:color w:val="auto"/>
          <w:sz w:val="24"/>
          <w:szCs w:val="24"/>
          <w:highlight w:val="white"/>
        </w:rPr>
        <w:t>Degree centrality</w:t>
      </w:r>
      <w:r w:rsidRPr="007F6138">
        <w:rPr>
          <w:rFonts w:ascii="Calibri" w:eastAsia="Calibri" w:hAnsi="Calibri" w:cs="Calibri"/>
          <w:color w:val="auto"/>
          <w:sz w:val="24"/>
          <w:szCs w:val="24"/>
          <w:highlight w:val="white"/>
        </w:rPr>
        <w:t xml:space="preserve"> is defined as the number of links incident upon a node (i.e., the number of ties that a node has). </w:t>
      </w:r>
    </w:p>
    <w:p w14:paraId="0D396D7E" w14:textId="77777777" w:rsidR="002678BA" w:rsidRPr="007F6138" w:rsidRDefault="002678BA" w:rsidP="008000C4">
      <w:pPr>
        <w:pStyle w:val="normal0"/>
        <w:rPr>
          <w:rFonts w:ascii="Calibri" w:hAnsi="Calibri"/>
          <w:color w:val="auto"/>
        </w:rPr>
      </w:pPr>
    </w:p>
    <w:p w14:paraId="6F2A25EE"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highlight w:val="white"/>
        </w:rPr>
        <w:t xml:space="preserve">By plotting each employee on a scale of </w:t>
      </w:r>
      <w:r w:rsidRPr="007F6138">
        <w:rPr>
          <w:rFonts w:ascii="Calibri" w:eastAsia="Calibri" w:hAnsi="Calibri" w:cs="Calibri"/>
          <w:b/>
          <w:color w:val="auto"/>
          <w:sz w:val="24"/>
          <w:szCs w:val="24"/>
          <w:highlight w:val="white"/>
        </w:rPr>
        <w:t>betweenness and degree</w:t>
      </w:r>
      <w:r w:rsidRPr="007F6138">
        <w:rPr>
          <w:rFonts w:ascii="Calibri" w:eastAsia="Calibri" w:hAnsi="Calibri" w:cs="Calibri"/>
          <w:color w:val="auto"/>
          <w:sz w:val="24"/>
          <w:szCs w:val="24"/>
          <w:highlight w:val="white"/>
        </w:rPr>
        <w:t>, managers can easily identify gatekeepers and highly connected employees in the firm.</w:t>
      </w:r>
    </w:p>
    <w:p w14:paraId="3EFE0D47" w14:textId="77777777" w:rsidR="002678BA" w:rsidRPr="007F6138" w:rsidRDefault="002678BA" w:rsidP="008000C4">
      <w:pPr>
        <w:pStyle w:val="normal0"/>
        <w:rPr>
          <w:rFonts w:ascii="Calibri" w:hAnsi="Calibri"/>
          <w:color w:val="auto"/>
        </w:rPr>
      </w:pPr>
    </w:p>
    <w:p w14:paraId="33503356" w14:textId="77777777" w:rsidR="002678BA" w:rsidRPr="007F6138" w:rsidRDefault="00DA4A78" w:rsidP="008000C4">
      <w:pPr>
        <w:pStyle w:val="Heading2"/>
        <w:contextualSpacing w:val="0"/>
        <w:rPr>
          <w:color w:val="auto"/>
        </w:rPr>
      </w:pPr>
      <w:bookmarkStart w:id="25" w:name="h.xx9ypbuni6al" w:colFirst="0" w:colLast="0"/>
      <w:bookmarkEnd w:id="25"/>
      <w:r w:rsidRPr="007F6138">
        <w:rPr>
          <w:color w:val="auto"/>
        </w:rPr>
        <w:t>5.5 Employee Immersion, Active Employees and other Statistics</w:t>
      </w:r>
    </w:p>
    <w:p w14:paraId="26CE3C37" w14:textId="77777777" w:rsidR="002678BA" w:rsidRPr="007F6138" w:rsidRDefault="002678BA" w:rsidP="008000C4">
      <w:pPr>
        <w:pStyle w:val="normal0"/>
        <w:rPr>
          <w:rFonts w:ascii="Calibri" w:hAnsi="Calibri"/>
          <w:color w:val="auto"/>
        </w:rPr>
      </w:pPr>
    </w:p>
    <w:p w14:paraId="50E8D8E1"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rPr>
        <w:t xml:space="preserve">Through preliminary Exploratory Data Analysis, were able to calculate other important Human Resource metrics. </w:t>
      </w:r>
    </w:p>
    <w:p w14:paraId="0FD513D9" w14:textId="77777777" w:rsidR="002678BA" w:rsidRPr="007F6138" w:rsidRDefault="002678BA" w:rsidP="008000C4">
      <w:pPr>
        <w:pStyle w:val="normal0"/>
        <w:rPr>
          <w:rFonts w:ascii="Calibri" w:hAnsi="Calibri"/>
          <w:color w:val="auto"/>
        </w:rPr>
      </w:pPr>
    </w:p>
    <w:p w14:paraId="7C6712B7" w14:textId="77777777" w:rsidR="002678BA" w:rsidRPr="007F6138" w:rsidRDefault="00DA4A78" w:rsidP="008000C4">
      <w:pPr>
        <w:pStyle w:val="normal0"/>
        <w:numPr>
          <w:ilvl w:val="0"/>
          <w:numId w:val="7"/>
        </w:numPr>
        <w:ind w:hanging="360"/>
        <w:contextualSpacing/>
        <w:rPr>
          <w:rFonts w:ascii="Calibri" w:eastAsia="Calibri" w:hAnsi="Calibri" w:cs="Calibri"/>
          <w:color w:val="auto"/>
          <w:sz w:val="24"/>
          <w:szCs w:val="24"/>
        </w:rPr>
      </w:pPr>
      <w:r w:rsidRPr="007F6138">
        <w:rPr>
          <w:rFonts w:ascii="Calibri" w:eastAsia="Calibri" w:hAnsi="Calibri" w:cs="Calibri"/>
          <w:color w:val="auto"/>
          <w:sz w:val="24"/>
          <w:szCs w:val="24"/>
        </w:rPr>
        <w:t>Employee Immersion</w:t>
      </w:r>
    </w:p>
    <w:p w14:paraId="1946011A"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rPr>
        <w:t>A</w:t>
      </w:r>
      <w:r w:rsidRPr="007F6138">
        <w:rPr>
          <w:rFonts w:ascii="Calibri" w:eastAsia="Calibri" w:hAnsi="Calibri" w:cs="Calibri"/>
          <w:color w:val="auto"/>
          <w:sz w:val="24"/>
          <w:szCs w:val="24"/>
          <w:highlight w:val="white"/>
        </w:rPr>
        <w:t>s per s</w:t>
      </w:r>
      <w:r w:rsidRPr="007F6138">
        <w:rPr>
          <w:rFonts w:ascii="Calibri" w:eastAsia="Calibri" w:hAnsi="Calibri" w:cs="Calibri"/>
          <w:color w:val="auto"/>
          <w:sz w:val="24"/>
          <w:szCs w:val="24"/>
        </w:rPr>
        <w:t xml:space="preserve">tatistics, </w:t>
      </w:r>
      <w:hyperlink r:id="rId19">
        <w:r w:rsidRPr="007F6138">
          <w:rPr>
            <w:rFonts w:ascii="Calibri" w:eastAsia="Calibri" w:hAnsi="Calibri" w:cs="Calibri"/>
            <w:color w:val="auto"/>
            <w:sz w:val="24"/>
            <w:szCs w:val="24"/>
          </w:rPr>
          <w:t>22 percent of turnover</w:t>
        </w:r>
      </w:hyperlink>
      <w:r w:rsidRPr="007F6138">
        <w:rPr>
          <w:rFonts w:ascii="Calibri" w:eastAsia="Calibri" w:hAnsi="Calibri" w:cs="Calibri"/>
          <w:color w:val="auto"/>
          <w:sz w:val="24"/>
          <w:szCs w:val="24"/>
        </w:rPr>
        <w:t xml:space="preserve"> takes </w:t>
      </w:r>
      <w:r w:rsidRPr="007F6138">
        <w:rPr>
          <w:rFonts w:ascii="Calibri" w:eastAsia="Calibri" w:hAnsi="Calibri" w:cs="Calibri"/>
          <w:color w:val="auto"/>
          <w:sz w:val="24"/>
          <w:szCs w:val="24"/>
          <w:highlight w:val="white"/>
        </w:rPr>
        <w:t xml:space="preserve">place within the initial 45 days and 16 percent in the course of the first week. The key reason for the turnover is bad onboarding and shifting </w:t>
      </w:r>
      <w:r w:rsidRPr="007F6138">
        <w:rPr>
          <w:rFonts w:ascii="Calibri" w:eastAsia="Calibri" w:hAnsi="Calibri" w:cs="Calibri"/>
          <w:color w:val="auto"/>
          <w:sz w:val="24"/>
          <w:szCs w:val="24"/>
          <w:highlight w:val="white"/>
        </w:rPr>
        <w:lastRenderedPageBreak/>
        <w:t xml:space="preserve">expectations pertaining to the position. As such, it is important to understand new-employee immersion figures over the first few weeks of his or her tenure. </w:t>
      </w:r>
      <w:r w:rsidRPr="007F6138">
        <w:rPr>
          <w:rFonts w:ascii="Calibri" w:eastAsia="Calibri" w:hAnsi="Calibri" w:cs="Calibri"/>
          <w:color w:val="auto"/>
          <w:sz w:val="24"/>
          <w:szCs w:val="24"/>
        </w:rPr>
        <w:t xml:space="preserve">Ideally, a new employee should display a steady growth in number of internal relationships over the first few months of work. By plotting the absolute and growth values in number of new relationships for employees, managers can be on </w:t>
      </w:r>
      <w:proofErr w:type="gramStart"/>
      <w:r w:rsidRPr="007F6138">
        <w:rPr>
          <w:rFonts w:ascii="Calibri" w:eastAsia="Calibri" w:hAnsi="Calibri" w:cs="Calibri"/>
          <w:color w:val="auto"/>
          <w:sz w:val="24"/>
          <w:szCs w:val="24"/>
        </w:rPr>
        <w:t>high-alert</w:t>
      </w:r>
      <w:proofErr w:type="gramEnd"/>
      <w:r w:rsidRPr="007F6138">
        <w:rPr>
          <w:rFonts w:ascii="Calibri" w:eastAsia="Calibri" w:hAnsi="Calibri" w:cs="Calibri"/>
          <w:color w:val="auto"/>
          <w:sz w:val="24"/>
          <w:szCs w:val="24"/>
        </w:rPr>
        <w:t xml:space="preserve"> for employees that exhibit signs of disengagement. </w:t>
      </w:r>
    </w:p>
    <w:p w14:paraId="2DA4F76C" w14:textId="77777777" w:rsidR="002678BA" w:rsidRPr="007F6138" w:rsidRDefault="00DA4A78" w:rsidP="008000C4">
      <w:pPr>
        <w:pStyle w:val="normal0"/>
        <w:rPr>
          <w:rFonts w:ascii="Calibri" w:hAnsi="Calibri"/>
          <w:color w:val="auto"/>
        </w:rPr>
      </w:pPr>
      <w:r w:rsidRPr="007F6138">
        <w:rPr>
          <w:rFonts w:ascii="Calibri" w:hAnsi="Calibri"/>
          <w:noProof/>
          <w:color w:val="auto"/>
        </w:rPr>
        <w:drawing>
          <wp:anchor distT="19050" distB="19050" distL="19050" distR="19050" simplePos="0" relativeHeight="251659264" behindDoc="0" locked="0" layoutInCell="0" hidden="0" allowOverlap="0" wp14:anchorId="5098707A" wp14:editId="031FD529">
            <wp:simplePos x="0" y="0"/>
            <wp:positionH relativeFrom="margin">
              <wp:posOffset>5191125</wp:posOffset>
            </wp:positionH>
            <wp:positionV relativeFrom="paragraph">
              <wp:posOffset>180975</wp:posOffset>
            </wp:positionV>
            <wp:extent cx="1681163" cy="326626"/>
            <wp:effectExtent l="-677268" t="677268" r="-677268" b="677268"/>
            <wp:wrapSquare wrapText="bothSides" distT="19050" distB="19050" distL="19050" distR="19050"/>
            <wp:docPr id="2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0"/>
                    <a:srcRect/>
                    <a:stretch>
                      <a:fillRect/>
                    </a:stretch>
                  </pic:blipFill>
                  <pic:spPr>
                    <a:xfrm rot="5400000">
                      <a:off x="0" y="0"/>
                      <a:ext cx="1681163" cy="326626"/>
                    </a:xfrm>
                    <a:prstGeom prst="rect">
                      <a:avLst/>
                    </a:prstGeom>
                    <a:ln/>
                  </pic:spPr>
                </pic:pic>
              </a:graphicData>
            </a:graphic>
          </wp:anchor>
        </w:drawing>
      </w:r>
    </w:p>
    <w:p w14:paraId="2CB4ADD2"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color w:val="auto"/>
          <w:sz w:val="24"/>
          <w:szCs w:val="24"/>
        </w:rPr>
        <w:t xml:space="preserve"> </w:t>
      </w:r>
      <w:r w:rsidRPr="007F6138">
        <w:rPr>
          <w:rFonts w:ascii="Calibri" w:hAnsi="Calibri"/>
          <w:noProof/>
          <w:color w:val="auto"/>
        </w:rPr>
        <w:drawing>
          <wp:inline distT="19050" distB="19050" distL="19050" distR="19050" wp14:anchorId="77413B64" wp14:editId="1C905FB2">
            <wp:extent cx="4919663" cy="1586366"/>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4919663" cy="1586366"/>
                    </a:xfrm>
                    <a:prstGeom prst="rect">
                      <a:avLst/>
                    </a:prstGeom>
                    <a:ln/>
                  </pic:spPr>
                </pic:pic>
              </a:graphicData>
            </a:graphic>
          </wp:inline>
        </w:drawing>
      </w:r>
      <w:r w:rsidRPr="007F6138">
        <w:rPr>
          <w:rFonts w:ascii="Calibri" w:eastAsia="Calibri" w:hAnsi="Calibri" w:cs="Calibri"/>
          <w:color w:val="auto"/>
          <w:sz w:val="24"/>
          <w:szCs w:val="24"/>
        </w:rPr>
        <w:t xml:space="preserve">  </w:t>
      </w:r>
    </w:p>
    <w:p w14:paraId="2A7D24FC" w14:textId="77777777" w:rsidR="002678BA" w:rsidRPr="007F6138" w:rsidRDefault="002678BA" w:rsidP="008000C4">
      <w:pPr>
        <w:pStyle w:val="normal0"/>
        <w:widowControl w:val="0"/>
        <w:spacing w:line="240" w:lineRule="auto"/>
        <w:rPr>
          <w:rFonts w:ascii="Calibri" w:hAnsi="Calibri"/>
          <w:color w:val="auto"/>
        </w:rPr>
      </w:pPr>
    </w:p>
    <w:p w14:paraId="1E00AD44" w14:textId="22392C61"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color w:val="auto"/>
          <w:sz w:val="24"/>
          <w:szCs w:val="24"/>
        </w:rPr>
        <w:t xml:space="preserve">For e.g., Annabel, a new employee displays </w:t>
      </w:r>
      <w:r w:rsidR="007F6138" w:rsidRPr="007F6138">
        <w:rPr>
          <w:rFonts w:ascii="Calibri" w:eastAsia="Calibri" w:hAnsi="Calibri" w:cs="Calibri"/>
          <w:color w:val="auto"/>
          <w:sz w:val="24"/>
          <w:szCs w:val="24"/>
        </w:rPr>
        <w:t>stagnancy</w:t>
      </w:r>
      <w:r w:rsidRPr="007F6138">
        <w:rPr>
          <w:rFonts w:ascii="Calibri" w:eastAsia="Calibri" w:hAnsi="Calibri" w:cs="Calibri"/>
          <w:color w:val="auto"/>
          <w:sz w:val="24"/>
          <w:szCs w:val="24"/>
        </w:rPr>
        <w:t xml:space="preserve"> in the number of internal relationships she has over her first few months of work.</w:t>
      </w:r>
    </w:p>
    <w:p w14:paraId="1B03DBC1" w14:textId="77777777" w:rsidR="002678BA" w:rsidRPr="007F6138" w:rsidRDefault="002678BA" w:rsidP="008000C4">
      <w:pPr>
        <w:pStyle w:val="normal0"/>
        <w:widowControl w:val="0"/>
        <w:spacing w:line="240" w:lineRule="auto"/>
        <w:rPr>
          <w:rFonts w:ascii="Calibri" w:hAnsi="Calibri"/>
          <w:color w:val="auto"/>
        </w:rPr>
      </w:pPr>
    </w:p>
    <w:p w14:paraId="7E122A9D"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color w:val="auto"/>
          <w:sz w:val="24"/>
          <w:szCs w:val="24"/>
        </w:rPr>
        <w:t xml:space="preserve">        2.   Employee Activity</w:t>
      </w:r>
    </w:p>
    <w:p w14:paraId="19F9CF62"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color w:val="auto"/>
          <w:sz w:val="24"/>
          <w:szCs w:val="24"/>
        </w:rPr>
        <w:t>The number of emails sent and received by an employee is an indication of his or her level of activity at that given point of time. Understanding employee activity levels will allow managers better workforce planning and measures of employee performance. An example of an employee activity graph can be seen in appendix 6.</w:t>
      </w:r>
    </w:p>
    <w:p w14:paraId="1F95B04E" w14:textId="77777777" w:rsidR="002678BA" w:rsidRPr="007F6138" w:rsidRDefault="002678BA" w:rsidP="008000C4">
      <w:pPr>
        <w:pStyle w:val="normal0"/>
        <w:widowControl w:val="0"/>
        <w:spacing w:line="240" w:lineRule="auto"/>
        <w:rPr>
          <w:rFonts w:ascii="Calibri" w:hAnsi="Calibri"/>
          <w:color w:val="auto"/>
        </w:rPr>
      </w:pPr>
    </w:p>
    <w:p w14:paraId="4C9961AC" w14:textId="77777777" w:rsidR="002678BA" w:rsidRPr="007F6138" w:rsidRDefault="002678BA" w:rsidP="008000C4">
      <w:pPr>
        <w:pStyle w:val="normal0"/>
        <w:widowControl w:val="0"/>
        <w:spacing w:line="240" w:lineRule="auto"/>
        <w:rPr>
          <w:rFonts w:ascii="Calibri" w:hAnsi="Calibri"/>
          <w:color w:val="auto"/>
        </w:rPr>
      </w:pPr>
    </w:p>
    <w:p w14:paraId="3344EC4F" w14:textId="77777777" w:rsidR="002678BA" w:rsidRPr="007F6138" w:rsidRDefault="002678BA" w:rsidP="008000C4">
      <w:pPr>
        <w:pStyle w:val="normal0"/>
        <w:rPr>
          <w:rFonts w:ascii="Calibri" w:hAnsi="Calibri"/>
          <w:color w:val="auto"/>
        </w:rPr>
      </w:pPr>
    </w:p>
    <w:p w14:paraId="762A70F5" w14:textId="77777777" w:rsidR="002678BA" w:rsidRPr="007F6138" w:rsidRDefault="002678BA" w:rsidP="008000C4">
      <w:pPr>
        <w:pStyle w:val="normal0"/>
        <w:rPr>
          <w:rFonts w:ascii="Calibri" w:hAnsi="Calibri"/>
          <w:color w:val="auto"/>
        </w:rPr>
      </w:pPr>
    </w:p>
    <w:p w14:paraId="553C542C" w14:textId="77777777" w:rsidR="002678BA" w:rsidRPr="007F6138" w:rsidRDefault="002678BA" w:rsidP="008000C4">
      <w:pPr>
        <w:pStyle w:val="normal0"/>
        <w:rPr>
          <w:rFonts w:ascii="Calibri" w:hAnsi="Calibri"/>
          <w:color w:val="auto"/>
        </w:rPr>
      </w:pPr>
    </w:p>
    <w:p w14:paraId="06760EDA" w14:textId="77777777" w:rsidR="002678BA" w:rsidRPr="007F6138" w:rsidRDefault="002678BA" w:rsidP="008000C4">
      <w:pPr>
        <w:pStyle w:val="normal0"/>
        <w:rPr>
          <w:rFonts w:ascii="Calibri" w:hAnsi="Calibri"/>
          <w:color w:val="auto"/>
        </w:rPr>
      </w:pPr>
    </w:p>
    <w:p w14:paraId="7A248620" w14:textId="77777777" w:rsidR="002678BA" w:rsidRPr="007F6138" w:rsidRDefault="002678BA" w:rsidP="008000C4">
      <w:pPr>
        <w:pStyle w:val="normal0"/>
        <w:rPr>
          <w:rFonts w:ascii="Calibri" w:hAnsi="Calibri"/>
          <w:color w:val="auto"/>
        </w:rPr>
      </w:pPr>
    </w:p>
    <w:p w14:paraId="663A7E05" w14:textId="77777777" w:rsidR="002678BA" w:rsidRPr="007F6138" w:rsidRDefault="002678BA" w:rsidP="008000C4">
      <w:pPr>
        <w:pStyle w:val="Heading1"/>
        <w:contextualSpacing w:val="0"/>
        <w:rPr>
          <w:color w:val="auto"/>
        </w:rPr>
      </w:pPr>
      <w:bookmarkStart w:id="26" w:name="h.x3t7xi7laamq" w:colFirst="0" w:colLast="0"/>
      <w:bookmarkEnd w:id="26"/>
    </w:p>
    <w:p w14:paraId="6D018485" w14:textId="77777777" w:rsidR="002678BA" w:rsidRPr="007F6138" w:rsidRDefault="00DA4A78" w:rsidP="008000C4">
      <w:pPr>
        <w:pStyle w:val="normal0"/>
        <w:rPr>
          <w:rFonts w:ascii="Calibri" w:hAnsi="Calibri"/>
          <w:color w:val="auto"/>
        </w:rPr>
      </w:pPr>
      <w:r w:rsidRPr="007F6138">
        <w:rPr>
          <w:rFonts w:ascii="Calibri" w:hAnsi="Calibri"/>
          <w:color w:val="auto"/>
        </w:rPr>
        <w:br w:type="page"/>
      </w:r>
    </w:p>
    <w:p w14:paraId="05333224" w14:textId="77777777" w:rsidR="002678BA" w:rsidRPr="007F6138" w:rsidRDefault="00DA4A78" w:rsidP="008000C4">
      <w:pPr>
        <w:pStyle w:val="Heading1"/>
        <w:contextualSpacing w:val="0"/>
        <w:rPr>
          <w:color w:val="auto"/>
        </w:rPr>
      </w:pPr>
      <w:bookmarkStart w:id="27" w:name="h.4vn9huh6y1ta" w:colFirst="0" w:colLast="0"/>
      <w:bookmarkStart w:id="28" w:name="h.5tun7qlvwuog" w:colFirst="0" w:colLast="0"/>
      <w:bookmarkStart w:id="29" w:name="_GoBack"/>
      <w:bookmarkEnd w:id="27"/>
      <w:bookmarkEnd w:id="28"/>
      <w:bookmarkEnd w:id="29"/>
      <w:r w:rsidRPr="007F6138">
        <w:rPr>
          <w:color w:val="auto"/>
        </w:rPr>
        <w:lastRenderedPageBreak/>
        <w:t>6. Conclusion</w:t>
      </w:r>
    </w:p>
    <w:p w14:paraId="18173D76" w14:textId="77777777" w:rsidR="002678BA" w:rsidRPr="007F6138" w:rsidRDefault="00DA4A78" w:rsidP="008000C4">
      <w:pPr>
        <w:pStyle w:val="Heading1"/>
        <w:contextualSpacing w:val="0"/>
        <w:rPr>
          <w:color w:val="auto"/>
        </w:rPr>
      </w:pPr>
      <w:bookmarkStart w:id="30" w:name="h.kplgv8o15qrl" w:colFirst="0" w:colLast="0"/>
      <w:bookmarkEnd w:id="30"/>
      <w:r w:rsidRPr="007F6138">
        <w:rPr>
          <w:color w:val="auto"/>
        </w:rPr>
        <w:t>6.1 Actionable Recommendations</w:t>
      </w:r>
    </w:p>
    <w:p w14:paraId="4E9D9C0D" w14:textId="68AD86A2" w:rsidR="002678BA" w:rsidRPr="007F6138" w:rsidRDefault="007F6138" w:rsidP="008000C4">
      <w:pPr>
        <w:pStyle w:val="Heading2"/>
        <w:contextualSpacing w:val="0"/>
        <w:rPr>
          <w:color w:val="auto"/>
        </w:rPr>
      </w:pPr>
      <w:bookmarkStart w:id="31" w:name="h.m1dbxog8eg39" w:colFirst="0" w:colLast="0"/>
      <w:bookmarkEnd w:id="31"/>
      <w:r w:rsidRPr="007F6138">
        <w:rPr>
          <w:color w:val="auto"/>
        </w:rPr>
        <w:t xml:space="preserve">6.1.1 </w:t>
      </w:r>
      <w:proofErr w:type="spellStart"/>
      <w:r w:rsidRPr="007F6138">
        <w:rPr>
          <w:color w:val="auto"/>
        </w:rPr>
        <w:t>Alteryx</w:t>
      </w:r>
      <w:proofErr w:type="spellEnd"/>
      <w:r w:rsidR="00DA4A78" w:rsidRPr="007F6138">
        <w:rPr>
          <w:color w:val="auto"/>
        </w:rPr>
        <w:t xml:space="preserve"> Software</w:t>
      </w:r>
    </w:p>
    <w:p w14:paraId="0F7883CE" w14:textId="411FE782"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rPr>
        <w:t>Alteryx has a simple drag and drop functionality that facilitates easy analyses of social networks. One can input the data file and and manipulate it using the functions in the toolbar above. The input data is in the form of node and edges tables. The Social Network Analysis tool abstracts</w:t>
      </w:r>
      <w:r w:rsidRPr="007F6138">
        <w:rPr>
          <w:rFonts w:ascii="Calibri" w:eastAsia="Calibri" w:hAnsi="Calibri" w:cs="Calibri"/>
          <w:i/>
          <w:color w:val="auto"/>
          <w:sz w:val="24"/>
          <w:szCs w:val="24"/>
        </w:rPr>
        <w:t xml:space="preserve"> </w:t>
      </w:r>
      <w:r w:rsidRPr="007F6138">
        <w:rPr>
          <w:rFonts w:ascii="Calibri" w:eastAsia="Calibri" w:hAnsi="Calibri" w:cs="Calibri"/>
          <w:color w:val="auto"/>
          <w:sz w:val="24"/>
          <w:szCs w:val="24"/>
        </w:rPr>
        <w:t xml:space="preserve">the underlying R libraries </w:t>
      </w:r>
      <w:r w:rsidR="007F6138" w:rsidRPr="007F6138">
        <w:rPr>
          <w:rFonts w:ascii="Calibri" w:eastAsia="Calibri" w:hAnsi="Calibri" w:cs="Calibri"/>
          <w:color w:val="auto"/>
          <w:sz w:val="24"/>
          <w:szCs w:val="24"/>
        </w:rPr>
        <w:t>used to</w:t>
      </w:r>
      <w:r w:rsidRPr="007F6138">
        <w:rPr>
          <w:rFonts w:ascii="Calibri" w:eastAsia="Calibri" w:hAnsi="Calibri" w:cs="Calibri"/>
          <w:color w:val="auto"/>
          <w:sz w:val="24"/>
          <w:szCs w:val="24"/>
        </w:rPr>
        <w:t xml:space="preserve"> perform the network analysis by giving you a simple workflow. The resulting output is of two types: the D Output and the I Output. The D Output gives you a data table with Centrality Measures that can be used for further analyses. The I Output gives you an interactive network graph with basic features such as summary stats and histograms. Overall, Alteryx is a simple and easy tool to use, especially to extract centrality scores. However, it has less room for customization, compared to D3.js and Sigma.js.</w:t>
      </w:r>
    </w:p>
    <w:p w14:paraId="1D652A97" w14:textId="77777777" w:rsidR="002678BA" w:rsidRPr="007F6138" w:rsidRDefault="00DA4A78" w:rsidP="008000C4">
      <w:pPr>
        <w:pStyle w:val="Heading3"/>
        <w:contextualSpacing w:val="0"/>
        <w:rPr>
          <w:color w:val="auto"/>
        </w:rPr>
      </w:pPr>
      <w:bookmarkStart w:id="32" w:name="h.xooijmvdkvu1" w:colFirst="0" w:colLast="0"/>
      <w:bookmarkEnd w:id="32"/>
      <w:r w:rsidRPr="007F6138">
        <w:rPr>
          <w:color w:val="auto"/>
        </w:rPr>
        <w:t xml:space="preserve">6.1.2 D3.js </w:t>
      </w:r>
    </w:p>
    <w:p w14:paraId="4D1F9189"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color w:val="auto"/>
          <w:sz w:val="24"/>
          <w:szCs w:val="24"/>
        </w:rPr>
        <w:t xml:space="preserve">D3.js is a JavaScript library used to manipulate documents based on data. D3 helps you bring data to life using HTML, SVG and CSS. Our group thought that it would be useful to leverage on the interactive visualization examples D3 has to offer given the nature of our project. Our project wasn’t one that required exhaustive statistical </w:t>
      </w:r>
      <w:r w:rsidR="00381712" w:rsidRPr="007F6138">
        <w:rPr>
          <w:rFonts w:ascii="Calibri" w:eastAsia="Calibri" w:hAnsi="Calibri" w:cs="Calibri"/>
          <w:color w:val="auto"/>
          <w:sz w:val="24"/>
          <w:szCs w:val="24"/>
        </w:rPr>
        <w:t>modeling</w:t>
      </w:r>
      <w:r w:rsidRPr="007F6138">
        <w:rPr>
          <w:rFonts w:ascii="Calibri" w:eastAsia="Calibri" w:hAnsi="Calibri" w:cs="Calibri"/>
          <w:color w:val="auto"/>
          <w:sz w:val="24"/>
          <w:szCs w:val="24"/>
        </w:rPr>
        <w:t xml:space="preserve">, or one that was based on heavy bivariate analysis. It was one that needed a dashboard to visualize key metrics in an organization in relation to employee communication behavior. </w:t>
      </w:r>
    </w:p>
    <w:p w14:paraId="4F1F14D4" w14:textId="77777777" w:rsidR="002678BA" w:rsidRPr="007F6138" w:rsidRDefault="002678BA" w:rsidP="008000C4">
      <w:pPr>
        <w:pStyle w:val="normal0"/>
        <w:widowControl w:val="0"/>
        <w:spacing w:line="240" w:lineRule="auto"/>
        <w:rPr>
          <w:rFonts w:ascii="Calibri" w:hAnsi="Calibri"/>
          <w:color w:val="auto"/>
        </w:rPr>
      </w:pPr>
    </w:p>
    <w:p w14:paraId="766EDD9B" w14:textId="77777777" w:rsidR="002678BA" w:rsidRPr="007F6138" w:rsidRDefault="00DA4A78" w:rsidP="008000C4">
      <w:pPr>
        <w:pStyle w:val="Heading3"/>
        <w:widowControl w:val="0"/>
        <w:contextualSpacing w:val="0"/>
        <w:rPr>
          <w:color w:val="auto"/>
        </w:rPr>
      </w:pPr>
      <w:bookmarkStart w:id="33" w:name="h.nnlntxas3gkc" w:colFirst="0" w:colLast="0"/>
      <w:bookmarkEnd w:id="33"/>
      <w:r w:rsidRPr="007F6138">
        <w:rPr>
          <w:color w:val="auto"/>
        </w:rPr>
        <w:t>6.1.3 The Process</w:t>
      </w:r>
    </w:p>
    <w:p w14:paraId="16388649" w14:textId="77777777" w:rsidR="002678BA" w:rsidRPr="007F6138" w:rsidRDefault="002678BA" w:rsidP="008000C4">
      <w:pPr>
        <w:pStyle w:val="normal0"/>
        <w:rPr>
          <w:rFonts w:ascii="Calibri" w:hAnsi="Calibri"/>
          <w:color w:val="auto"/>
        </w:rPr>
      </w:pPr>
    </w:p>
    <w:p w14:paraId="1184657B" w14:textId="77777777" w:rsidR="002678BA" w:rsidRPr="007F6138" w:rsidRDefault="00DA4A78" w:rsidP="008000C4">
      <w:pPr>
        <w:pStyle w:val="normal0"/>
        <w:rPr>
          <w:rFonts w:ascii="Calibri" w:hAnsi="Calibri"/>
          <w:color w:val="auto"/>
        </w:rPr>
      </w:pPr>
      <w:r w:rsidRPr="007F6138">
        <w:rPr>
          <w:rFonts w:ascii="Calibri" w:eastAsia="Calibri" w:hAnsi="Calibri" w:cs="Calibri"/>
          <w:b/>
          <w:color w:val="auto"/>
          <w:sz w:val="24"/>
          <w:szCs w:val="24"/>
        </w:rPr>
        <w:t>Step 1:</w:t>
      </w:r>
    </w:p>
    <w:p w14:paraId="1F35D3B0" w14:textId="77777777" w:rsidR="002678BA" w:rsidRPr="007F6138" w:rsidRDefault="00DA4A78" w:rsidP="008000C4">
      <w:pPr>
        <w:pStyle w:val="normal0"/>
        <w:rPr>
          <w:rFonts w:ascii="Calibri" w:hAnsi="Calibri"/>
          <w:color w:val="auto"/>
        </w:rPr>
      </w:pPr>
      <w:r w:rsidRPr="007F6138">
        <w:rPr>
          <w:rFonts w:ascii="Calibri" w:eastAsia="Calibri" w:hAnsi="Calibri" w:cs="Calibri"/>
          <w:i/>
          <w:color w:val="auto"/>
          <w:sz w:val="24"/>
          <w:szCs w:val="24"/>
        </w:rPr>
        <w:t>Look at your business query and decide which visualization would best fit your needs.</w:t>
      </w:r>
      <w:r w:rsidRPr="007F6138">
        <w:rPr>
          <w:rFonts w:ascii="Calibri" w:eastAsia="Calibri" w:hAnsi="Calibri" w:cs="Calibri"/>
          <w:color w:val="auto"/>
          <w:sz w:val="24"/>
          <w:szCs w:val="24"/>
        </w:rPr>
        <w:t xml:space="preserve"> </w:t>
      </w:r>
    </w:p>
    <w:p w14:paraId="6F06BCA9" w14:textId="77777777" w:rsidR="002678BA" w:rsidRPr="007F6138" w:rsidRDefault="00DA4A78" w:rsidP="008000C4">
      <w:pPr>
        <w:pStyle w:val="normal0"/>
        <w:rPr>
          <w:rFonts w:ascii="Calibri" w:hAnsi="Calibri"/>
          <w:color w:val="auto"/>
        </w:rPr>
      </w:pPr>
      <w:proofErr w:type="gramStart"/>
      <w:r w:rsidRPr="007F6138">
        <w:rPr>
          <w:rFonts w:ascii="Calibri" w:eastAsia="Calibri" w:hAnsi="Calibri" w:cs="Calibri"/>
          <w:color w:val="auto"/>
          <w:sz w:val="24"/>
          <w:szCs w:val="24"/>
        </w:rPr>
        <w:t>This can be done by sifting through the colossal amounts of visualizations available on D3’s homepage</w:t>
      </w:r>
      <w:proofErr w:type="gramEnd"/>
      <w:r w:rsidRPr="007F6138">
        <w:rPr>
          <w:rFonts w:ascii="Calibri" w:eastAsia="Calibri" w:hAnsi="Calibri" w:cs="Calibri"/>
          <w:color w:val="auto"/>
          <w:sz w:val="24"/>
          <w:szCs w:val="24"/>
        </w:rPr>
        <w:t xml:space="preserve">. Just take a look at the example and base your codes on it. </w:t>
      </w:r>
    </w:p>
    <w:p w14:paraId="7080824C" w14:textId="77777777" w:rsidR="002678BA" w:rsidRPr="007F6138" w:rsidRDefault="002678BA" w:rsidP="008000C4">
      <w:pPr>
        <w:pStyle w:val="normal0"/>
        <w:rPr>
          <w:rFonts w:ascii="Calibri" w:hAnsi="Calibri"/>
          <w:color w:val="auto"/>
        </w:rPr>
      </w:pPr>
    </w:p>
    <w:p w14:paraId="0D1394D3" w14:textId="77777777" w:rsidR="002678BA" w:rsidRPr="007F6138" w:rsidRDefault="00DA4A78" w:rsidP="008000C4">
      <w:pPr>
        <w:pStyle w:val="normal0"/>
        <w:rPr>
          <w:rFonts w:ascii="Calibri" w:hAnsi="Calibri"/>
          <w:color w:val="auto"/>
        </w:rPr>
      </w:pPr>
      <w:r w:rsidRPr="007F6138">
        <w:rPr>
          <w:rFonts w:ascii="Calibri" w:eastAsia="Calibri" w:hAnsi="Calibri" w:cs="Calibri"/>
          <w:b/>
          <w:color w:val="auto"/>
          <w:sz w:val="24"/>
          <w:szCs w:val="24"/>
        </w:rPr>
        <w:t>Step 2:</w:t>
      </w:r>
    </w:p>
    <w:p w14:paraId="434115D4" w14:textId="77777777" w:rsidR="002678BA" w:rsidRPr="007F6138" w:rsidRDefault="00DA4A78" w:rsidP="008000C4">
      <w:pPr>
        <w:pStyle w:val="normal0"/>
        <w:rPr>
          <w:rFonts w:ascii="Calibri" w:hAnsi="Calibri"/>
          <w:color w:val="auto"/>
        </w:rPr>
      </w:pPr>
      <w:r w:rsidRPr="007F6138">
        <w:rPr>
          <w:rFonts w:ascii="Calibri" w:eastAsia="Calibri" w:hAnsi="Calibri" w:cs="Calibri"/>
          <w:i/>
          <w:color w:val="auto"/>
          <w:sz w:val="24"/>
          <w:szCs w:val="24"/>
        </w:rPr>
        <w:t>Understand what type, structure and format of data your chosen visualization requires.</w:t>
      </w:r>
    </w:p>
    <w:p w14:paraId="32EF422E"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rPr>
        <w:t xml:space="preserve">This can be done through a simple search online or by looking at online examples of your chosen visualization. Once you find out use a tool like excel JMP Pro, or the wide array of online tools available, to format your data. Even better would be to do it through javascript or python. </w:t>
      </w:r>
    </w:p>
    <w:p w14:paraId="1FCAA239" w14:textId="77777777" w:rsidR="002678BA" w:rsidRPr="007F6138" w:rsidRDefault="002678BA" w:rsidP="008000C4">
      <w:pPr>
        <w:pStyle w:val="normal0"/>
        <w:rPr>
          <w:rFonts w:ascii="Calibri" w:hAnsi="Calibri"/>
          <w:color w:val="auto"/>
        </w:rPr>
      </w:pPr>
    </w:p>
    <w:p w14:paraId="3BBE316F" w14:textId="77777777" w:rsidR="002678BA" w:rsidRPr="007F6138" w:rsidRDefault="00DA4A78" w:rsidP="008000C4">
      <w:pPr>
        <w:pStyle w:val="normal0"/>
        <w:rPr>
          <w:rFonts w:ascii="Calibri" w:hAnsi="Calibri"/>
          <w:color w:val="auto"/>
        </w:rPr>
      </w:pPr>
      <w:r w:rsidRPr="007F6138">
        <w:rPr>
          <w:rFonts w:ascii="Calibri" w:eastAsia="Calibri" w:hAnsi="Calibri" w:cs="Calibri"/>
          <w:b/>
          <w:color w:val="auto"/>
          <w:sz w:val="24"/>
          <w:szCs w:val="24"/>
        </w:rPr>
        <w:lastRenderedPageBreak/>
        <w:t>Step 3:</w:t>
      </w:r>
    </w:p>
    <w:p w14:paraId="0A7B492B" w14:textId="77777777" w:rsidR="002678BA" w:rsidRPr="007F6138" w:rsidRDefault="00DA4A78" w:rsidP="008000C4">
      <w:pPr>
        <w:pStyle w:val="normal0"/>
        <w:rPr>
          <w:rFonts w:ascii="Calibri" w:hAnsi="Calibri"/>
          <w:color w:val="auto"/>
        </w:rPr>
      </w:pPr>
      <w:r w:rsidRPr="007F6138">
        <w:rPr>
          <w:rFonts w:ascii="Calibri" w:eastAsia="Calibri" w:hAnsi="Calibri" w:cs="Calibri"/>
          <w:i/>
          <w:color w:val="auto"/>
          <w:sz w:val="24"/>
          <w:szCs w:val="24"/>
        </w:rPr>
        <w:t>Always look for help online.</w:t>
      </w:r>
    </w:p>
    <w:p w14:paraId="36B2A1EE"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rPr>
        <w:t>Help is always available, may it be in the form of D3’s official documentation or stackoverflow. Don’t be afraid to ask people online. Sometimes, if you are lucky, they even write code for you.</w:t>
      </w:r>
    </w:p>
    <w:p w14:paraId="7DFB00D9" w14:textId="77777777" w:rsidR="002678BA" w:rsidRPr="007F6138" w:rsidRDefault="00DA4A78" w:rsidP="008000C4">
      <w:pPr>
        <w:pStyle w:val="Heading3"/>
        <w:contextualSpacing w:val="0"/>
        <w:rPr>
          <w:color w:val="auto"/>
        </w:rPr>
      </w:pPr>
      <w:bookmarkStart w:id="34" w:name="h.oxbu1qs1xlyr" w:colFirst="0" w:colLast="0"/>
      <w:bookmarkEnd w:id="34"/>
      <w:r w:rsidRPr="007F6138">
        <w:rPr>
          <w:color w:val="auto"/>
        </w:rPr>
        <w:t>6.1.4 Sigma.js</w:t>
      </w:r>
    </w:p>
    <w:p w14:paraId="215C796C" w14:textId="76E254A6"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color w:val="auto"/>
          <w:sz w:val="24"/>
          <w:szCs w:val="24"/>
        </w:rPr>
        <w:t xml:space="preserve">Sigma.js is a library dedicated to graph drawing. It is used to make network graphs that can easily be published on web pages. Sigma.js can be used for cases of varying complexities. You require JSON data with a nodes and edges array. These values are passed into the </w:t>
      </w:r>
      <w:r w:rsidR="007F6138" w:rsidRPr="007F6138">
        <w:rPr>
          <w:rFonts w:ascii="Calibri" w:eastAsia="Calibri" w:hAnsi="Calibri" w:cs="Calibri"/>
          <w:color w:val="auto"/>
          <w:sz w:val="24"/>
          <w:szCs w:val="24"/>
        </w:rPr>
        <w:t>parser, which</w:t>
      </w:r>
      <w:r w:rsidRPr="007F6138">
        <w:rPr>
          <w:rFonts w:ascii="Calibri" w:eastAsia="Calibri" w:hAnsi="Calibri" w:cs="Calibri"/>
          <w:color w:val="auto"/>
          <w:sz w:val="24"/>
          <w:szCs w:val="24"/>
        </w:rPr>
        <w:t xml:space="preserve"> is then used by the Sigma.js infrastructure to create the visualization. Specific to our project, we used Sigma.js to visualize our </w:t>
      </w:r>
      <w:r w:rsidR="00381712" w:rsidRPr="007F6138">
        <w:rPr>
          <w:rFonts w:ascii="Calibri" w:eastAsia="Calibri" w:hAnsi="Calibri" w:cs="Calibri"/>
          <w:color w:val="auto"/>
          <w:sz w:val="24"/>
          <w:szCs w:val="24"/>
        </w:rPr>
        <w:t>Gephi</w:t>
      </w:r>
      <w:r w:rsidRPr="007F6138">
        <w:rPr>
          <w:rFonts w:ascii="Calibri" w:eastAsia="Calibri" w:hAnsi="Calibri" w:cs="Calibri"/>
          <w:color w:val="auto"/>
          <w:sz w:val="24"/>
          <w:szCs w:val="24"/>
        </w:rPr>
        <w:t xml:space="preserve"> graph on the web. We passed </w:t>
      </w:r>
      <w:proofErr w:type="gramStart"/>
      <w:r w:rsidRPr="007F6138">
        <w:rPr>
          <w:rFonts w:ascii="Calibri" w:eastAsia="Calibri" w:hAnsi="Calibri" w:cs="Calibri"/>
          <w:color w:val="auto"/>
          <w:sz w:val="24"/>
          <w:szCs w:val="24"/>
        </w:rPr>
        <w:t>the .gexf</w:t>
      </w:r>
      <w:proofErr w:type="gramEnd"/>
      <w:r w:rsidRPr="007F6138">
        <w:rPr>
          <w:rFonts w:ascii="Calibri" w:eastAsia="Calibri" w:hAnsi="Calibri" w:cs="Calibri"/>
          <w:color w:val="auto"/>
          <w:sz w:val="24"/>
          <w:szCs w:val="24"/>
        </w:rPr>
        <w:t xml:space="preserve">, file (generated from </w:t>
      </w:r>
      <w:r w:rsidR="00381712" w:rsidRPr="007F6138">
        <w:rPr>
          <w:rFonts w:ascii="Calibri" w:eastAsia="Calibri" w:hAnsi="Calibri" w:cs="Calibri"/>
          <w:color w:val="auto"/>
          <w:sz w:val="24"/>
          <w:szCs w:val="24"/>
        </w:rPr>
        <w:t>Gephi</w:t>
      </w:r>
      <w:r w:rsidRPr="007F6138">
        <w:rPr>
          <w:rFonts w:ascii="Calibri" w:eastAsia="Calibri" w:hAnsi="Calibri" w:cs="Calibri"/>
          <w:color w:val="auto"/>
          <w:sz w:val="24"/>
          <w:szCs w:val="24"/>
        </w:rPr>
        <w:t>) to our Sigma.js code, made our customizations and achieved the interactive network graph.</w:t>
      </w:r>
    </w:p>
    <w:p w14:paraId="73AAEFFC" w14:textId="77777777" w:rsidR="002678BA" w:rsidRPr="007F6138" w:rsidRDefault="002678BA" w:rsidP="008000C4">
      <w:pPr>
        <w:pStyle w:val="normal0"/>
        <w:rPr>
          <w:rFonts w:ascii="Calibri" w:hAnsi="Calibri"/>
          <w:color w:val="auto"/>
        </w:rPr>
      </w:pPr>
    </w:p>
    <w:p w14:paraId="7FC588E2" w14:textId="77777777" w:rsidR="002678BA" w:rsidRPr="007F6138" w:rsidRDefault="00DA4A78" w:rsidP="008000C4">
      <w:pPr>
        <w:pStyle w:val="Heading3"/>
        <w:contextualSpacing w:val="0"/>
        <w:rPr>
          <w:color w:val="auto"/>
        </w:rPr>
      </w:pPr>
      <w:bookmarkStart w:id="35" w:name="h.6c81in4cokv7" w:colFirst="0" w:colLast="0"/>
      <w:bookmarkEnd w:id="35"/>
      <w:r w:rsidRPr="007F6138">
        <w:rPr>
          <w:color w:val="auto"/>
        </w:rPr>
        <w:t>6.1.5 Client Management</w:t>
      </w:r>
    </w:p>
    <w:p w14:paraId="58214D7F"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rPr>
        <w:t>There are several points to keep in mind while working for a client. In order to avoid conflict and manage relationships, one must keep in mind the following:</w:t>
      </w:r>
    </w:p>
    <w:p w14:paraId="10A6E3AC"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color w:val="auto"/>
          <w:sz w:val="24"/>
          <w:szCs w:val="24"/>
        </w:rPr>
        <w:t xml:space="preserve">1. Clients might have a limited view of the fast growing field of analytics. Do not limit yourself to </w:t>
      </w:r>
      <w:r w:rsidRPr="007F6138">
        <w:rPr>
          <w:rFonts w:ascii="Calibri" w:eastAsia="Calibri" w:hAnsi="Calibri" w:cs="Calibri"/>
          <w:i/>
          <w:color w:val="auto"/>
          <w:sz w:val="24"/>
          <w:szCs w:val="24"/>
        </w:rPr>
        <w:t>only</w:t>
      </w:r>
      <w:r w:rsidRPr="007F6138">
        <w:rPr>
          <w:rFonts w:ascii="Calibri" w:eastAsia="Calibri" w:hAnsi="Calibri" w:cs="Calibri"/>
          <w:color w:val="auto"/>
          <w:sz w:val="24"/>
          <w:szCs w:val="24"/>
        </w:rPr>
        <w:t xml:space="preserve"> what the client wants. He just might not know what else you are capable of. </w:t>
      </w:r>
    </w:p>
    <w:p w14:paraId="6D78EB7D" w14:textId="77777777" w:rsidR="002678BA" w:rsidRPr="007F6138" w:rsidRDefault="002678BA" w:rsidP="008000C4">
      <w:pPr>
        <w:pStyle w:val="normal0"/>
        <w:widowControl w:val="0"/>
        <w:spacing w:line="240" w:lineRule="auto"/>
        <w:rPr>
          <w:rFonts w:ascii="Calibri" w:hAnsi="Calibri"/>
          <w:color w:val="auto"/>
        </w:rPr>
      </w:pPr>
    </w:p>
    <w:p w14:paraId="52EF087B"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color w:val="auto"/>
          <w:sz w:val="24"/>
          <w:szCs w:val="24"/>
        </w:rPr>
        <w:t xml:space="preserve">2. </w:t>
      </w:r>
      <w:r w:rsidRPr="007F6138">
        <w:rPr>
          <w:rFonts w:ascii="Calibri" w:eastAsia="Calibri" w:hAnsi="Calibri" w:cs="Calibri"/>
          <w:color w:val="auto"/>
          <w:sz w:val="24"/>
          <w:szCs w:val="24"/>
          <w:highlight w:val="white"/>
        </w:rPr>
        <w:t xml:space="preserve">There are times when the client might see you as an easy </w:t>
      </w:r>
      <w:proofErr w:type="gramStart"/>
      <w:r w:rsidRPr="007F6138">
        <w:rPr>
          <w:rFonts w:ascii="Calibri" w:eastAsia="Calibri" w:hAnsi="Calibri" w:cs="Calibri"/>
          <w:color w:val="auto"/>
          <w:sz w:val="24"/>
          <w:szCs w:val="24"/>
          <w:highlight w:val="white"/>
        </w:rPr>
        <w:t>work horse</w:t>
      </w:r>
      <w:proofErr w:type="gramEnd"/>
      <w:r w:rsidRPr="007F6138">
        <w:rPr>
          <w:rFonts w:ascii="Calibri" w:eastAsia="Calibri" w:hAnsi="Calibri" w:cs="Calibri"/>
          <w:color w:val="auto"/>
          <w:sz w:val="24"/>
          <w:szCs w:val="24"/>
          <w:highlight w:val="white"/>
        </w:rPr>
        <w:t xml:space="preserve">. Prepare an initial list of objectives and divert from this list only if you have the resources to do so. </w:t>
      </w:r>
    </w:p>
    <w:p w14:paraId="37252A14" w14:textId="77777777" w:rsidR="002678BA" w:rsidRPr="007F6138" w:rsidRDefault="002678BA" w:rsidP="008000C4">
      <w:pPr>
        <w:pStyle w:val="normal0"/>
        <w:widowControl w:val="0"/>
        <w:spacing w:line="240" w:lineRule="auto"/>
        <w:rPr>
          <w:rFonts w:ascii="Calibri" w:hAnsi="Calibri"/>
          <w:color w:val="auto"/>
        </w:rPr>
      </w:pPr>
    </w:p>
    <w:p w14:paraId="27CC217A"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color w:val="auto"/>
          <w:sz w:val="24"/>
          <w:szCs w:val="24"/>
        </w:rPr>
        <w:t>3. Keep your eyes on the final outcome and d</w:t>
      </w:r>
      <w:r w:rsidRPr="007F6138">
        <w:rPr>
          <w:rFonts w:ascii="Calibri" w:eastAsia="Calibri" w:hAnsi="Calibri" w:cs="Calibri"/>
          <w:color w:val="auto"/>
          <w:sz w:val="24"/>
          <w:szCs w:val="24"/>
          <w:highlight w:val="white"/>
        </w:rPr>
        <w:t>on’t get too engrossed dealing with petty details. Don’t waste your time treating the symptoms while ignoring the disease.</w:t>
      </w:r>
    </w:p>
    <w:p w14:paraId="5D2D017C" w14:textId="77777777" w:rsidR="002678BA" w:rsidRPr="007F6138" w:rsidRDefault="002678BA" w:rsidP="008000C4">
      <w:pPr>
        <w:pStyle w:val="normal0"/>
        <w:widowControl w:val="0"/>
        <w:spacing w:line="240" w:lineRule="auto"/>
        <w:rPr>
          <w:rFonts w:ascii="Calibri" w:hAnsi="Calibri"/>
          <w:color w:val="auto"/>
        </w:rPr>
      </w:pPr>
    </w:p>
    <w:p w14:paraId="229EECC8"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color w:val="auto"/>
          <w:sz w:val="24"/>
          <w:szCs w:val="24"/>
          <w:highlight w:val="white"/>
        </w:rPr>
        <w:t xml:space="preserve">4. </w:t>
      </w:r>
      <w:r w:rsidRPr="007F6138">
        <w:rPr>
          <w:rFonts w:ascii="Calibri" w:eastAsia="Calibri" w:hAnsi="Calibri" w:cs="Calibri"/>
          <w:color w:val="auto"/>
          <w:sz w:val="24"/>
          <w:szCs w:val="24"/>
        </w:rPr>
        <w:t xml:space="preserve">There </w:t>
      </w:r>
      <w:r w:rsidRPr="007F6138">
        <w:rPr>
          <w:rFonts w:ascii="Calibri" w:eastAsia="Calibri" w:hAnsi="Calibri" w:cs="Calibri"/>
          <w:color w:val="auto"/>
          <w:sz w:val="24"/>
          <w:szCs w:val="24"/>
          <w:highlight w:val="white"/>
        </w:rPr>
        <w:t xml:space="preserve">might be times when the client might expect work to be completed in unrealistic time spans. Be straightforward - if it is impossible, educate them to the reality. </w:t>
      </w:r>
    </w:p>
    <w:p w14:paraId="45EE7C5D" w14:textId="77777777" w:rsidR="002678BA" w:rsidRPr="007F6138" w:rsidRDefault="002678BA" w:rsidP="008000C4">
      <w:pPr>
        <w:pStyle w:val="normal0"/>
        <w:widowControl w:val="0"/>
        <w:spacing w:line="240" w:lineRule="auto"/>
        <w:rPr>
          <w:rFonts w:ascii="Calibri" w:hAnsi="Calibri"/>
          <w:color w:val="auto"/>
        </w:rPr>
      </w:pPr>
    </w:p>
    <w:p w14:paraId="6925CF1A" w14:textId="77777777" w:rsidR="002678BA" w:rsidRPr="007F6138" w:rsidRDefault="00DA4A78" w:rsidP="008000C4">
      <w:pPr>
        <w:pStyle w:val="normal0"/>
        <w:widowControl w:val="0"/>
        <w:spacing w:line="240" w:lineRule="auto"/>
        <w:rPr>
          <w:rFonts w:ascii="Calibri" w:hAnsi="Calibri"/>
          <w:color w:val="auto"/>
        </w:rPr>
      </w:pPr>
      <w:r w:rsidRPr="007F6138">
        <w:rPr>
          <w:rFonts w:ascii="Calibri" w:eastAsia="Calibri" w:hAnsi="Calibri" w:cs="Calibri"/>
          <w:color w:val="auto"/>
          <w:sz w:val="24"/>
          <w:szCs w:val="24"/>
          <w:highlight w:val="white"/>
        </w:rPr>
        <w:t xml:space="preserve">5. Don’t be afraid to say “no” to your client if what is asked of you will have too much of a burden on you. </w:t>
      </w:r>
    </w:p>
    <w:p w14:paraId="6A87180C" w14:textId="77777777" w:rsidR="002678BA" w:rsidRPr="007F6138" w:rsidRDefault="002678BA" w:rsidP="008000C4">
      <w:pPr>
        <w:pStyle w:val="Heading2"/>
        <w:contextualSpacing w:val="0"/>
        <w:rPr>
          <w:color w:val="auto"/>
        </w:rPr>
      </w:pPr>
      <w:bookmarkStart w:id="36" w:name="h.odrekph8g1r0" w:colFirst="0" w:colLast="0"/>
      <w:bookmarkEnd w:id="36"/>
    </w:p>
    <w:p w14:paraId="5BB26B03" w14:textId="77777777" w:rsidR="002678BA" w:rsidRPr="007F6138" w:rsidRDefault="00DA4A78" w:rsidP="008000C4">
      <w:pPr>
        <w:pStyle w:val="Heading2"/>
        <w:contextualSpacing w:val="0"/>
        <w:rPr>
          <w:color w:val="auto"/>
        </w:rPr>
      </w:pPr>
      <w:bookmarkStart w:id="37" w:name="h.x6sybf2chysd" w:colFirst="0" w:colLast="0"/>
      <w:bookmarkEnd w:id="37"/>
      <w:r w:rsidRPr="007F6138">
        <w:rPr>
          <w:color w:val="auto"/>
        </w:rPr>
        <w:t>6.2 Limitations</w:t>
      </w:r>
    </w:p>
    <w:p w14:paraId="66C02615" w14:textId="77777777" w:rsidR="002678BA" w:rsidRPr="007F6138" w:rsidRDefault="00DA4A78" w:rsidP="008000C4">
      <w:pPr>
        <w:pStyle w:val="normal0"/>
        <w:widowControl w:val="0"/>
        <w:rPr>
          <w:rFonts w:ascii="Calibri" w:hAnsi="Calibri"/>
          <w:color w:val="auto"/>
        </w:rPr>
      </w:pPr>
      <w:r w:rsidRPr="007F6138">
        <w:rPr>
          <w:rFonts w:ascii="Calibri" w:eastAsia="Calibri" w:hAnsi="Calibri" w:cs="Calibri"/>
          <w:color w:val="auto"/>
          <w:sz w:val="24"/>
          <w:szCs w:val="24"/>
        </w:rPr>
        <w:t xml:space="preserve">The lack of e-mail subject data is limiting to our analysis. The subjects of the e-mails could give more </w:t>
      </w:r>
      <w:proofErr w:type="gramStart"/>
      <w:r w:rsidRPr="007F6138">
        <w:rPr>
          <w:rFonts w:ascii="Calibri" w:eastAsia="Calibri" w:hAnsi="Calibri" w:cs="Calibri"/>
          <w:color w:val="auto"/>
          <w:sz w:val="24"/>
          <w:szCs w:val="24"/>
        </w:rPr>
        <w:t>context</w:t>
      </w:r>
      <w:proofErr w:type="gramEnd"/>
      <w:r w:rsidRPr="007F6138">
        <w:rPr>
          <w:rFonts w:ascii="Calibri" w:eastAsia="Calibri" w:hAnsi="Calibri" w:cs="Calibri"/>
          <w:color w:val="auto"/>
          <w:sz w:val="24"/>
          <w:szCs w:val="24"/>
        </w:rPr>
        <w:t xml:space="preserve"> with regard to the type of communication (work/personal). Limiting to </w:t>
      </w:r>
      <w:r w:rsidRPr="007F6138">
        <w:rPr>
          <w:rFonts w:ascii="Calibri" w:eastAsia="Calibri" w:hAnsi="Calibri" w:cs="Calibri"/>
          <w:i/>
          <w:color w:val="auto"/>
          <w:sz w:val="24"/>
          <w:szCs w:val="24"/>
        </w:rPr>
        <w:t>only</w:t>
      </w:r>
      <w:r w:rsidRPr="007F6138">
        <w:rPr>
          <w:rFonts w:ascii="Calibri" w:eastAsia="Calibri" w:hAnsi="Calibri" w:cs="Calibri"/>
          <w:color w:val="auto"/>
          <w:sz w:val="24"/>
          <w:szCs w:val="24"/>
        </w:rPr>
        <w:t xml:space="preserve"> email data is shortsighted because e-mail data is insufficient for rich social network analysis. We should proceed to consider adding in informal employee interactions through applications such </w:t>
      </w:r>
      <w:r w:rsidRPr="007F6138">
        <w:rPr>
          <w:rFonts w:ascii="Calibri" w:eastAsia="Calibri" w:hAnsi="Calibri" w:cs="Calibri"/>
          <w:color w:val="auto"/>
          <w:sz w:val="24"/>
          <w:szCs w:val="24"/>
        </w:rPr>
        <w:lastRenderedPageBreak/>
        <w:t>as Skype for Business and Microsoft Yammer.</w:t>
      </w:r>
    </w:p>
    <w:p w14:paraId="7481E538" w14:textId="77777777" w:rsidR="002678BA" w:rsidRPr="007F6138" w:rsidRDefault="00DA4A78" w:rsidP="008000C4">
      <w:pPr>
        <w:pStyle w:val="normal0"/>
        <w:widowControl w:val="0"/>
        <w:rPr>
          <w:rFonts w:ascii="Calibri" w:hAnsi="Calibri"/>
          <w:color w:val="auto"/>
        </w:rPr>
      </w:pPr>
      <w:r w:rsidRPr="007F6138">
        <w:rPr>
          <w:rFonts w:ascii="Calibri" w:eastAsia="Calibri" w:hAnsi="Calibri" w:cs="Calibri"/>
          <w:color w:val="auto"/>
          <w:sz w:val="24"/>
          <w:szCs w:val="24"/>
        </w:rPr>
        <w:t xml:space="preserve">Another area of improvement could be the increase of the width of data. Going beyond communication data will provide a detailed contextual analysis. We could further </w:t>
      </w:r>
      <w:r w:rsidR="00381712" w:rsidRPr="007F6138">
        <w:rPr>
          <w:rFonts w:ascii="Calibri" w:eastAsia="Calibri" w:hAnsi="Calibri" w:cs="Calibri"/>
          <w:color w:val="auto"/>
          <w:sz w:val="24"/>
          <w:szCs w:val="24"/>
        </w:rPr>
        <w:t>contextualize</w:t>
      </w:r>
      <w:r w:rsidRPr="007F6138">
        <w:rPr>
          <w:rFonts w:ascii="Calibri" w:eastAsia="Calibri" w:hAnsi="Calibri" w:cs="Calibri"/>
          <w:color w:val="auto"/>
          <w:sz w:val="24"/>
          <w:szCs w:val="24"/>
        </w:rPr>
        <w:t xml:space="preserve"> the insights we provide with additional background information of the employees. To solidify our claims, we could test the results by administering surveys and conducting interviews.</w:t>
      </w:r>
    </w:p>
    <w:p w14:paraId="36437D45" w14:textId="77777777" w:rsidR="002678BA" w:rsidRPr="007F6138" w:rsidRDefault="002678BA" w:rsidP="008000C4">
      <w:pPr>
        <w:pStyle w:val="normal0"/>
        <w:rPr>
          <w:rFonts w:ascii="Calibri" w:hAnsi="Calibri"/>
          <w:color w:val="auto"/>
        </w:rPr>
      </w:pPr>
    </w:p>
    <w:p w14:paraId="56299782" w14:textId="77777777" w:rsidR="002678BA" w:rsidRPr="007F6138" w:rsidRDefault="00DA4A78" w:rsidP="008000C4">
      <w:pPr>
        <w:pStyle w:val="normal0"/>
        <w:rPr>
          <w:rFonts w:ascii="Calibri" w:hAnsi="Calibri"/>
          <w:color w:val="auto"/>
        </w:rPr>
      </w:pPr>
      <w:r w:rsidRPr="007F6138">
        <w:rPr>
          <w:rFonts w:ascii="Calibri" w:hAnsi="Calibri"/>
          <w:color w:val="auto"/>
        </w:rPr>
        <w:br w:type="page"/>
      </w:r>
    </w:p>
    <w:p w14:paraId="14A62F18" w14:textId="77777777" w:rsidR="002678BA" w:rsidRPr="007F6138" w:rsidRDefault="002678BA" w:rsidP="008000C4">
      <w:pPr>
        <w:pStyle w:val="normal0"/>
        <w:rPr>
          <w:rFonts w:ascii="Calibri" w:hAnsi="Calibri"/>
          <w:color w:val="auto"/>
        </w:rPr>
      </w:pPr>
    </w:p>
    <w:p w14:paraId="46696F87" w14:textId="77777777" w:rsidR="002678BA" w:rsidRPr="007F6138" w:rsidRDefault="00DA4A78" w:rsidP="008000C4">
      <w:pPr>
        <w:pStyle w:val="Title"/>
        <w:contextualSpacing w:val="0"/>
        <w:rPr>
          <w:rFonts w:ascii="Calibri" w:hAnsi="Calibri"/>
          <w:color w:val="auto"/>
        </w:rPr>
      </w:pPr>
      <w:bookmarkStart w:id="38" w:name="h.f9m97nwuf75t" w:colFirst="0" w:colLast="0"/>
      <w:bookmarkEnd w:id="38"/>
      <w:r w:rsidRPr="007F6138">
        <w:rPr>
          <w:rFonts w:ascii="Calibri" w:hAnsi="Calibri"/>
          <w:color w:val="auto"/>
        </w:rPr>
        <w:t>Appendix</w:t>
      </w:r>
    </w:p>
    <w:p w14:paraId="55E876A4" w14:textId="77777777" w:rsidR="002678BA" w:rsidRPr="007F6138" w:rsidRDefault="00DA4A78" w:rsidP="008000C4">
      <w:pPr>
        <w:pStyle w:val="normal0"/>
        <w:rPr>
          <w:rFonts w:ascii="Calibri" w:hAnsi="Calibri"/>
          <w:color w:val="auto"/>
        </w:rPr>
      </w:pPr>
      <w:r w:rsidRPr="007F6138">
        <w:rPr>
          <w:rFonts w:ascii="Calibri" w:hAnsi="Calibri"/>
          <w:color w:val="auto"/>
          <w:sz w:val="20"/>
          <w:szCs w:val="20"/>
        </w:rPr>
        <w:t xml:space="preserve"> </w:t>
      </w:r>
      <w:r w:rsidRPr="007F6138">
        <w:rPr>
          <w:rFonts w:ascii="Calibri" w:hAnsi="Calibri"/>
          <w:noProof/>
          <w:color w:val="auto"/>
        </w:rPr>
        <w:drawing>
          <wp:inline distT="114300" distB="114300" distL="114300" distR="114300" wp14:anchorId="69B3FD83" wp14:editId="3911803A">
            <wp:extent cx="5943600" cy="3987800"/>
            <wp:effectExtent l="0" t="0" r="0" b="0"/>
            <wp:docPr id="1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2"/>
                    <a:srcRect/>
                    <a:stretch>
                      <a:fillRect/>
                    </a:stretch>
                  </pic:blipFill>
                  <pic:spPr>
                    <a:xfrm>
                      <a:off x="0" y="0"/>
                      <a:ext cx="5943600" cy="3987800"/>
                    </a:xfrm>
                    <a:prstGeom prst="rect">
                      <a:avLst/>
                    </a:prstGeom>
                    <a:ln/>
                  </pic:spPr>
                </pic:pic>
              </a:graphicData>
            </a:graphic>
          </wp:inline>
        </w:drawing>
      </w:r>
    </w:p>
    <w:p w14:paraId="521C614C" w14:textId="77777777" w:rsidR="002678BA" w:rsidRPr="007F6138" w:rsidRDefault="00DA4A78" w:rsidP="008000C4">
      <w:pPr>
        <w:pStyle w:val="normal0"/>
        <w:rPr>
          <w:rFonts w:ascii="Calibri" w:hAnsi="Calibri"/>
          <w:color w:val="auto"/>
        </w:rPr>
      </w:pPr>
      <w:r w:rsidRPr="007F6138">
        <w:rPr>
          <w:rFonts w:ascii="Calibri" w:hAnsi="Calibri"/>
          <w:color w:val="auto"/>
          <w:sz w:val="20"/>
          <w:szCs w:val="20"/>
        </w:rPr>
        <w:t>Appendix 1: Community Silos across the organization through the Givarn-Newman allocation.</w:t>
      </w:r>
    </w:p>
    <w:p w14:paraId="25CD73C8"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highlight w:val="white"/>
        </w:rPr>
        <w:lastRenderedPageBreak/>
        <w:t xml:space="preserve">                    </w:t>
      </w:r>
      <w:r w:rsidRPr="007F6138">
        <w:rPr>
          <w:rFonts w:ascii="Calibri" w:hAnsi="Calibri"/>
          <w:noProof/>
          <w:color w:val="auto"/>
        </w:rPr>
        <w:drawing>
          <wp:inline distT="114300" distB="114300" distL="114300" distR="114300" wp14:anchorId="6F7111A6" wp14:editId="5FBF12AD">
            <wp:extent cx="4294259" cy="4157663"/>
            <wp:effectExtent l="0" t="0" r="0"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3"/>
                    <a:srcRect/>
                    <a:stretch>
                      <a:fillRect/>
                    </a:stretch>
                  </pic:blipFill>
                  <pic:spPr>
                    <a:xfrm>
                      <a:off x="0" y="0"/>
                      <a:ext cx="4294259" cy="4157663"/>
                    </a:xfrm>
                    <a:prstGeom prst="rect">
                      <a:avLst/>
                    </a:prstGeom>
                    <a:ln/>
                  </pic:spPr>
                </pic:pic>
              </a:graphicData>
            </a:graphic>
          </wp:inline>
        </w:drawing>
      </w:r>
    </w:p>
    <w:p w14:paraId="55DF8AF5"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highlight w:val="white"/>
        </w:rPr>
        <w:t>Appendix 2: Influencer Rankings of Employees</w:t>
      </w:r>
    </w:p>
    <w:p w14:paraId="7BE2C7E5" w14:textId="77777777" w:rsidR="002678BA" w:rsidRPr="007F6138" w:rsidRDefault="00DA4A78" w:rsidP="008000C4">
      <w:pPr>
        <w:pStyle w:val="normal0"/>
        <w:rPr>
          <w:rFonts w:ascii="Calibri" w:hAnsi="Calibri"/>
          <w:color w:val="auto"/>
        </w:rPr>
      </w:pPr>
      <w:r w:rsidRPr="007F6138">
        <w:rPr>
          <w:rFonts w:ascii="Calibri" w:hAnsi="Calibri"/>
          <w:noProof/>
          <w:color w:val="auto"/>
        </w:rPr>
        <w:drawing>
          <wp:anchor distT="114300" distB="114300" distL="114300" distR="114300" simplePos="0" relativeHeight="251660288" behindDoc="0" locked="0" layoutInCell="0" hidden="0" allowOverlap="0" wp14:anchorId="403C5CFA" wp14:editId="66C7AC66">
            <wp:simplePos x="0" y="0"/>
            <wp:positionH relativeFrom="margin">
              <wp:posOffset>3133725</wp:posOffset>
            </wp:positionH>
            <wp:positionV relativeFrom="paragraph">
              <wp:posOffset>142875</wp:posOffset>
            </wp:positionV>
            <wp:extent cx="2205038" cy="2381250"/>
            <wp:effectExtent l="0" t="0" r="0" b="0"/>
            <wp:wrapSquare wrapText="bothSides" distT="114300" distB="114300" distL="114300" distR="114300"/>
            <wp:docPr id="2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4"/>
                    <a:srcRect/>
                    <a:stretch>
                      <a:fillRect/>
                    </a:stretch>
                  </pic:blipFill>
                  <pic:spPr>
                    <a:xfrm>
                      <a:off x="0" y="0"/>
                      <a:ext cx="2205038" cy="2381250"/>
                    </a:xfrm>
                    <a:prstGeom prst="rect">
                      <a:avLst/>
                    </a:prstGeom>
                    <a:ln/>
                  </pic:spPr>
                </pic:pic>
              </a:graphicData>
            </a:graphic>
          </wp:anchor>
        </w:drawing>
      </w:r>
      <w:r w:rsidRPr="007F6138">
        <w:rPr>
          <w:rFonts w:ascii="Calibri" w:hAnsi="Calibri"/>
          <w:noProof/>
          <w:color w:val="auto"/>
        </w:rPr>
        <w:drawing>
          <wp:anchor distT="114300" distB="114300" distL="114300" distR="114300" simplePos="0" relativeHeight="251661312" behindDoc="0" locked="0" layoutInCell="0" hidden="0" allowOverlap="0" wp14:anchorId="152DAD22" wp14:editId="1457B04B">
            <wp:simplePos x="0" y="0"/>
            <wp:positionH relativeFrom="margin">
              <wp:posOffset>571500</wp:posOffset>
            </wp:positionH>
            <wp:positionV relativeFrom="paragraph">
              <wp:posOffset>142875</wp:posOffset>
            </wp:positionV>
            <wp:extent cx="2557463" cy="2377278"/>
            <wp:effectExtent l="0" t="0" r="0" b="0"/>
            <wp:wrapSquare wrapText="bothSides" distT="114300" distB="114300" distL="114300" distR="114300"/>
            <wp:docPr id="1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5"/>
                    <a:srcRect/>
                    <a:stretch>
                      <a:fillRect/>
                    </a:stretch>
                  </pic:blipFill>
                  <pic:spPr>
                    <a:xfrm>
                      <a:off x="0" y="0"/>
                      <a:ext cx="2557463" cy="2377278"/>
                    </a:xfrm>
                    <a:prstGeom prst="rect">
                      <a:avLst/>
                    </a:prstGeom>
                    <a:ln/>
                  </pic:spPr>
                </pic:pic>
              </a:graphicData>
            </a:graphic>
          </wp:anchor>
        </w:drawing>
      </w:r>
    </w:p>
    <w:p w14:paraId="461B95CD" w14:textId="77777777" w:rsidR="002678BA" w:rsidRPr="007F6138" w:rsidRDefault="002678BA" w:rsidP="008000C4">
      <w:pPr>
        <w:pStyle w:val="normal0"/>
        <w:rPr>
          <w:rFonts w:ascii="Calibri" w:hAnsi="Calibri"/>
          <w:color w:val="auto"/>
        </w:rPr>
      </w:pPr>
    </w:p>
    <w:p w14:paraId="2B4EABD2" w14:textId="77777777" w:rsidR="002678BA" w:rsidRPr="007F6138" w:rsidRDefault="002678BA" w:rsidP="008000C4">
      <w:pPr>
        <w:pStyle w:val="normal0"/>
        <w:rPr>
          <w:rFonts w:ascii="Calibri" w:hAnsi="Calibri"/>
          <w:color w:val="auto"/>
        </w:rPr>
      </w:pPr>
    </w:p>
    <w:p w14:paraId="042262AC" w14:textId="77777777" w:rsidR="002678BA" w:rsidRPr="007F6138" w:rsidRDefault="002678BA" w:rsidP="008000C4">
      <w:pPr>
        <w:pStyle w:val="normal0"/>
        <w:rPr>
          <w:rFonts w:ascii="Calibri" w:hAnsi="Calibri"/>
          <w:color w:val="auto"/>
        </w:rPr>
      </w:pPr>
    </w:p>
    <w:p w14:paraId="3630099F" w14:textId="77777777" w:rsidR="002678BA" w:rsidRPr="007F6138" w:rsidRDefault="002678BA" w:rsidP="008000C4">
      <w:pPr>
        <w:pStyle w:val="normal0"/>
        <w:rPr>
          <w:rFonts w:ascii="Calibri" w:hAnsi="Calibri"/>
          <w:color w:val="auto"/>
        </w:rPr>
      </w:pPr>
    </w:p>
    <w:p w14:paraId="6BEDE7E2" w14:textId="77777777" w:rsidR="002678BA" w:rsidRPr="007F6138" w:rsidRDefault="002678BA" w:rsidP="008000C4">
      <w:pPr>
        <w:pStyle w:val="normal0"/>
        <w:rPr>
          <w:rFonts w:ascii="Calibri" w:hAnsi="Calibri"/>
          <w:color w:val="auto"/>
        </w:rPr>
      </w:pPr>
    </w:p>
    <w:p w14:paraId="20E5C21D" w14:textId="77777777" w:rsidR="002678BA" w:rsidRPr="007F6138" w:rsidRDefault="002678BA" w:rsidP="008000C4">
      <w:pPr>
        <w:pStyle w:val="normal0"/>
        <w:rPr>
          <w:rFonts w:ascii="Calibri" w:hAnsi="Calibri"/>
          <w:color w:val="auto"/>
        </w:rPr>
      </w:pPr>
    </w:p>
    <w:p w14:paraId="29549380" w14:textId="77777777" w:rsidR="002678BA" w:rsidRPr="007F6138" w:rsidRDefault="002678BA" w:rsidP="008000C4">
      <w:pPr>
        <w:pStyle w:val="normal0"/>
        <w:rPr>
          <w:rFonts w:ascii="Calibri" w:hAnsi="Calibri"/>
          <w:color w:val="auto"/>
        </w:rPr>
      </w:pPr>
    </w:p>
    <w:p w14:paraId="2CAB5B7C" w14:textId="77777777" w:rsidR="002678BA" w:rsidRPr="007F6138" w:rsidRDefault="002678BA" w:rsidP="008000C4">
      <w:pPr>
        <w:pStyle w:val="normal0"/>
        <w:rPr>
          <w:rFonts w:ascii="Calibri" w:hAnsi="Calibri"/>
          <w:color w:val="auto"/>
        </w:rPr>
      </w:pPr>
    </w:p>
    <w:p w14:paraId="44E1708C" w14:textId="77777777" w:rsidR="002678BA" w:rsidRPr="007F6138" w:rsidRDefault="002678BA" w:rsidP="008000C4">
      <w:pPr>
        <w:pStyle w:val="normal0"/>
        <w:rPr>
          <w:rFonts w:ascii="Calibri" w:hAnsi="Calibri"/>
          <w:color w:val="auto"/>
        </w:rPr>
      </w:pPr>
    </w:p>
    <w:p w14:paraId="17A79629" w14:textId="77777777" w:rsidR="002678BA" w:rsidRDefault="002678BA" w:rsidP="008000C4">
      <w:pPr>
        <w:pStyle w:val="normal0"/>
        <w:rPr>
          <w:rFonts w:ascii="Calibri" w:hAnsi="Calibri"/>
          <w:color w:val="auto"/>
        </w:rPr>
      </w:pPr>
    </w:p>
    <w:p w14:paraId="02053E97" w14:textId="77777777" w:rsidR="007F6138" w:rsidRPr="007F6138" w:rsidRDefault="007F6138" w:rsidP="008000C4">
      <w:pPr>
        <w:pStyle w:val="normal0"/>
        <w:rPr>
          <w:rFonts w:ascii="Calibri" w:hAnsi="Calibri"/>
          <w:color w:val="auto"/>
        </w:rPr>
      </w:pPr>
    </w:p>
    <w:p w14:paraId="13385A92" w14:textId="77777777" w:rsidR="002678BA" w:rsidRPr="007F6138" w:rsidRDefault="002678BA" w:rsidP="008000C4">
      <w:pPr>
        <w:pStyle w:val="normal0"/>
        <w:rPr>
          <w:rFonts w:ascii="Calibri" w:hAnsi="Calibri"/>
          <w:color w:val="auto"/>
        </w:rPr>
      </w:pPr>
    </w:p>
    <w:p w14:paraId="73F744F0" w14:textId="77777777" w:rsidR="002678BA" w:rsidRPr="007F6138" w:rsidRDefault="002678BA" w:rsidP="008000C4">
      <w:pPr>
        <w:pStyle w:val="normal0"/>
        <w:rPr>
          <w:rFonts w:ascii="Calibri" w:hAnsi="Calibri"/>
          <w:color w:val="auto"/>
        </w:rPr>
      </w:pPr>
    </w:p>
    <w:p w14:paraId="701CAA57" w14:textId="77777777" w:rsidR="002678BA" w:rsidRPr="007F6138" w:rsidRDefault="002678BA" w:rsidP="008000C4">
      <w:pPr>
        <w:pStyle w:val="normal0"/>
        <w:rPr>
          <w:rFonts w:ascii="Calibri" w:hAnsi="Calibri"/>
          <w:color w:val="auto"/>
        </w:rPr>
      </w:pPr>
    </w:p>
    <w:p w14:paraId="16BFAEE3"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highlight w:val="white"/>
        </w:rPr>
        <w:t>Appendix 3: Difference tests of gender relationships</w:t>
      </w:r>
      <w:r w:rsidRPr="007F6138">
        <w:rPr>
          <w:rFonts w:ascii="Calibri" w:eastAsia="Calibri" w:hAnsi="Calibri" w:cs="Calibri"/>
          <w:color w:val="auto"/>
          <w:sz w:val="24"/>
          <w:szCs w:val="24"/>
          <w:highlight w:val="white"/>
        </w:rPr>
        <w:tab/>
      </w:r>
    </w:p>
    <w:p w14:paraId="52A507DD"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highlight w:val="white"/>
        </w:rPr>
        <w:tab/>
      </w:r>
    </w:p>
    <w:p w14:paraId="202B9B7A" w14:textId="77777777" w:rsidR="002678BA" w:rsidRPr="007F6138" w:rsidRDefault="002678BA" w:rsidP="008000C4">
      <w:pPr>
        <w:pStyle w:val="normal0"/>
        <w:rPr>
          <w:rFonts w:ascii="Calibri" w:hAnsi="Calibri"/>
          <w:color w:val="auto"/>
        </w:rPr>
      </w:pPr>
    </w:p>
    <w:p w14:paraId="43F86A44" w14:textId="77777777" w:rsidR="002678BA" w:rsidRPr="007F6138" w:rsidRDefault="002678BA" w:rsidP="008000C4">
      <w:pPr>
        <w:pStyle w:val="normal0"/>
        <w:rPr>
          <w:rFonts w:ascii="Calibri" w:hAnsi="Calibri"/>
          <w:color w:val="auto"/>
        </w:rPr>
      </w:pPr>
    </w:p>
    <w:p w14:paraId="2C118F77" w14:textId="77777777" w:rsidR="002678BA" w:rsidRPr="007F6138" w:rsidRDefault="00DA4A78" w:rsidP="008000C4">
      <w:pPr>
        <w:pStyle w:val="normal0"/>
        <w:rPr>
          <w:rFonts w:ascii="Calibri" w:hAnsi="Calibri"/>
          <w:color w:val="auto"/>
        </w:rPr>
      </w:pPr>
      <w:r w:rsidRPr="007F6138">
        <w:rPr>
          <w:rFonts w:ascii="Calibri" w:hAnsi="Calibri"/>
          <w:noProof/>
          <w:color w:val="auto"/>
        </w:rPr>
        <w:lastRenderedPageBreak/>
        <w:drawing>
          <wp:anchor distT="114300" distB="114300" distL="114300" distR="114300" simplePos="0" relativeHeight="251662336" behindDoc="0" locked="0" layoutInCell="0" hidden="0" allowOverlap="0" wp14:anchorId="0312F6E8" wp14:editId="0996C49A">
            <wp:simplePos x="0" y="0"/>
            <wp:positionH relativeFrom="margin">
              <wp:posOffset>-161924</wp:posOffset>
            </wp:positionH>
            <wp:positionV relativeFrom="paragraph">
              <wp:posOffset>180975</wp:posOffset>
            </wp:positionV>
            <wp:extent cx="2875217" cy="2662238"/>
            <wp:effectExtent l="0" t="0" r="0" b="0"/>
            <wp:wrapSquare wrapText="bothSides" distT="114300" distB="114300" distL="114300" distR="114300"/>
            <wp:docPr id="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6"/>
                    <a:srcRect/>
                    <a:stretch>
                      <a:fillRect/>
                    </a:stretch>
                  </pic:blipFill>
                  <pic:spPr>
                    <a:xfrm>
                      <a:off x="0" y="0"/>
                      <a:ext cx="2875217" cy="2662238"/>
                    </a:xfrm>
                    <a:prstGeom prst="rect">
                      <a:avLst/>
                    </a:prstGeom>
                    <a:ln/>
                  </pic:spPr>
                </pic:pic>
              </a:graphicData>
            </a:graphic>
          </wp:anchor>
        </w:drawing>
      </w:r>
      <w:r w:rsidRPr="007F6138">
        <w:rPr>
          <w:rFonts w:ascii="Calibri" w:hAnsi="Calibri"/>
          <w:noProof/>
          <w:color w:val="auto"/>
        </w:rPr>
        <w:drawing>
          <wp:anchor distT="114300" distB="114300" distL="114300" distR="114300" simplePos="0" relativeHeight="251663360" behindDoc="0" locked="0" layoutInCell="0" hidden="0" allowOverlap="0" wp14:anchorId="780102C3" wp14:editId="59D3FA3A">
            <wp:simplePos x="0" y="0"/>
            <wp:positionH relativeFrom="margin">
              <wp:posOffset>2714625</wp:posOffset>
            </wp:positionH>
            <wp:positionV relativeFrom="paragraph">
              <wp:posOffset>171450</wp:posOffset>
            </wp:positionV>
            <wp:extent cx="2876550" cy="2677481"/>
            <wp:effectExtent l="0" t="0" r="0" b="0"/>
            <wp:wrapSquare wrapText="bothSides" distT="114300" distB="114300" distL="114300" distR="114300"/>
            <wp:docPr id="1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7"/>
                    <a:srcRect/>
                    <a:stretch>
                      <a:fillRect/>
                    </a:stretch>
                  </pic:blipFill>
                  <pic:spPr>
                    <a:xfrm>
                      <a:off x="0" y="0"/>
                      <a:ext cx="2876550" cy="2677481"/>
                    </a:xfrm>
                    <a:prstGeom prst="rect">
                      <a:avLst/>
                    </a:prstGeom>
                    <a:ln/>
                  </pic:spPr>
                </pic:pic>
              </a:graphicData>
            </a:graphic>
          </wp:anchor>
        </w:drawing>
      </w:r>
    </w:p>
    <w:p w14:paraId="38B99D20" w14:textId="77777777" w:rsidR="002678BA" w:rsidRPr="007F6138" w:rsidRDefault="002678BA" w:rsidP="008000C4">
      <w:pPr>
        <w:pStyle w:val="normal0"/>
        <w:rPr>
          <w:rFonts w:ascii="Calibri" w:hAnsi="Calibri"/>
          <w:color w:val="auto"/>
        </w:rPr>
      </w:pPr>
    </w:p>
    <w:p w14:paraId="43CDA6BF" w14:textId="77777777" w:rsidR="002678BA" w:rsidRPr="007F6138" w:rsidRDefault="002678BA" w:rsidP="008000C4">
      <w:pPr>
        <w:pStyle w:val="normal0"/>
        <w:rPr>
          <w:rFonts w:ascii="Calibri" w:hAnsi="Calibri"/>
          <w:color w:val="auto"/>
        </w:rPr>
      </w:pPr>
    </w:p>
    <w:p w14:paraId="4382CA39" w14:textId="77777777" w:rsidR="002678BA" w:rsidRPr="007F6138" w:rsidRDefault="002678BA" w:rsidP="008000C4">
      <w:pPr>
        <w:pStyle w:val="normal0"/>
        <w:rPr>
          <w:rFonts w:ascii="Calibri" w:hAnsi="Calibri"/>
          <w:color w:val="auto"/>
        </w:rPr>
      </w:pPr>
    </w:p>
    <w:p w14:paraId="0B94C893" w14:textId="77777777" w:rsidR="002678BA" w:rsidRPr="007F6138" w:rsidRDefault="002678BA" w:rsidP="008000C4">
      <w:pPr>
        <w:pStyle w:val="normal0"/>
        <w:rPr>
          <w:rFonts w:ascii="Calibri" w:hAnsi="Calibri"/>
          <w:color w:val="auto"/>
        </w:rPr>
      </w:pPr>
    </w:p>
    <w:p w14:paraId="65DF570A" w14:textId="77777777" w:rsidR="002678BA" w:rsidRPr="007F6138" w:rsidRDefault="002678BA" w:rsidP="008000C4">
      <w:pPr>
        <w:pStyle w:val="normal0"/>
        <w:rPr>
          <w:rFonts w:ascii="Calibri" w:hAnsi="Calibri"/>
          <w:color w:val="auto"/>
        </w:rPr>
      </w:pPr>
    </w:p>
    <w:p w14:paraId="441AF7D8" w14:textId="77777777" w:rsidR="002678BA" w:rsidRPr="007F6138" w:rsidRDefault="002678BA" w:rsidP="008000C4">
      <w:pPr>
        <w:pStyle w:val="normal0"/>
        <w:rPr>
          <w:rFonts w:ascii="Calibri" w:hAnsi="Calibri"/>
          <w:color w:val="auto"/>
        </w:rPr>
      </w:pPr>
    </w:p>
    <w:p w14:paraId="59A2F1CF" w14:textId="77777777" w:rsidR="002678BA" w:rsidRPr="007F6138" w:rsidRDefault="002678BA" w:rsidP="008000C4">
      <w:pPr>
        <w:pStyle w:val="normal0"/>
        <w:rPr>
          <w:rFonts w:ascii="Calibri" w:hAnsi="Calibri"/>
          <w:color w:val="auto"/>
        </w:rPr>
      </w:pPr>
    </w:p>
    <w:p w14:paraId="5B2371F5" w14:textId="77777777" w:rsidR="002678BA" w:rsidRPr="007F6138" w:rsidRDefault="002678BA" w:rsidP="008000C4">
      <w:pPr>
        <w:pStyle w:val="normal0"/>
        <w:rPr>
          <w:rFonts w:ascii="Calibri" w:hAnsi="Calibri"/>
          <w:color w:val="auto"/>
        </w:rPr>
      </w:pPr>
    </w:p>
    <w:p w14:paraId="79D7A316" w14:textId="77777777" w:rsidR="002678BA" w:rsidRPr="007F6138" w:rsidRDefault="002678BA" w:rsidP="008000C4">
      <w:pPr>
        <w:pStyle w:val="normal0"/>
        <w:rPr>
          <w:rFonts w:ascii="Calibri" w:hAnsi="Calibri"/>
          <w:color w:val="auto"/>
        </w:rPr>
      </w:pPr>
    </w:p>
    <w:p w14:paraId="60987016" w14:textId="77777777" w:rsidR="002678BA" w:rsidRPr="007F6138" w:rsidRDefault="002678BA" w:rsidP="008000C4">
      <w:pPr>
        <w:pStyle w:val="normal0"/>
        <w:rPr>
          <w:rFonts w:ascii="Calibri" w:hAnsi="Calibri"/>
          <w:color w:val="auto"/>
        </w:rPr>
      </w:pPr>
    </w:p>
    <w:p w14:paraId="5310E7D0" w14:textId="77777777" w:rsidR="002678BA" w:rsidRPr="007F6138" w:rsidRDefault="002678BA" w:rsidP="008000C4">
      <w:pPr>
        <w:pStyle w:val="normal0"/>
        <w:rPr>
          <w:rFonts w:ascii="Calibri" w:hAnsi="Calibri"/>
          <w:color w:val="auto"/>
        </w:rPr>
      </w:pPr>
    </w:p>
    <w:p w14:paraId="4A99FF03" w14:textId="77777777" w:rsidR="002678BA" w:rsidRPr="007F6138" w:rsidRDefault="002678BA" w:rsidP="008000C4">
      <w:pPr>
        <w:pStyle w:val="normal0"/>
        <w:rPr>
          <w:rFonts w:ascii="Calibri" w:hAnsi="Calibri"/>
          <w:color w:val="auto"/>
        </w:rPr>
      </w:pPr>
    </w:p>
    <w:p w14:paraId="10D8F7E0" w14:textId="77777777" w:rsidR="002678BA" w:rsidRPr="007F6138" w:rsidRDefault="002678BA" w:rsidP="008000C4">
      <w:pPr>
        <w:pStyle w:val="normal0"/>
        <w:rPr>
          <w:rFonts w:ascii="Calibri" w:hAnsi="Calibri"/>
          <w:color w:val="auto"/>
        </w:rPr>
      </w:pPr>
    </w:p>
    <w:p w14:paraId="6EAA016C" w14:textId="77777777" w:rsidR="002678BA" w:rsidRPr="007F6138" w:rsidRDefault="002678BA" w:rsidP="008000C4">
      <w:pPr>
        <w:pStyle w:val="normal0"/>
        <w:rPr>
          <w:rFonts w:ascii="Calibri" w:hAnsi="Calibri"/>
          <w:color w:val="auto"/>
        </w:rPr>
      </w:pPr>
    </w:p>
    <w:p w14:paraId="0B057D28"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highlight w:val="white"/>
        </w:rPr>
        <w:t>Appendix 3: Difference tests of gender relationships</w:t>
      </w:r>
      <w:r w:rsidRPr="007F6138">
        <w:rPr>
          <w:rFonts w:ascii="Calibri" w:eastAsia="Calibri" w:hAnsi="Calibri" w:cs="Calibri"/>
          <w:color w:val="auto"/>
          <w:sz w:val="24"/>
          <w:szCs w:val="24"/>
          <w:highlight w:val="white"/>
        </w:rPr>
        <w:tab/>
      </w:r>
      <w:r w:rsidRPr="007F6138">
        <w:rPr>
          <w:rFonts w:ascii="Calibri" w:hAnsi="Calibri"/>
          <w:noProof/>
          <w:color w:val="auto"/>
        </w:rPr>
        <w:drawing>
          <wp:anchor distT="19050" distB="19050" distL="19050" distR="19050" simplePos="0" relativeHeight="251664384" behindDoc="0" locked="0" layoutInCell="0" hidden="0" allowOverlap="0" wp14:anchorId="34335651" wp14:editId="308333B3">
            <wp:simplePos x="0" y="0"/>
            <wp:positionH relativeFrom="margin">
              <wp:posOffset>-47624</wp:posOffset>
            </wp:positionH>
            <wp:positionV relativeFrom="paragraph">
              <wp:posOffset>419100</wp:posOffset>
            </wp:positionV>
            <wp:extent cx="3204726" cy="2776538"/>
            <wp:effectExtent l="0" t="0" r="0" b="0"/>
            <wp:wrapSquare wrapText="bothSides" distT="19050" distB="19050" distL="19050" distR="19050"/>
            <wp:docPr id="1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8"/>
                    <a:srcRect/>
                    <a:stretch>
                      <a:fillRect/>
                    </a:stretch>
                  </pic:blipFill>
                  <pic:spPr>
                    <a:xfrm>
                      <a:off x="0" y="0"/>
                      <a:ext cx="3204726" cy="2776538"/>
                    </a:xfrm>
                    <a:prstGeom prst="rect">
                      <a:avLst/>
                    </a:prstGeom>
                    <a:ln/>
                  </pic:spPr>
                </pic:pic>
              </a:graphicData>
            </a:graphic>
          </wp:anchor>
        </w:drawing>
      </w:r>
    </w:p>
    <w:p w14:paraId="6C9F10D0" w14:textId="77777777" w:rsidR="002678BA" w:rsidRPr="007F6138" w:rsidRDefault="002678BA" w:rsidP="008000C4">
      <w:pPr>
        <w:pStyle w:val="normal0"/>
        <w:rPr>
          <w:rFonts w:ascii="Calibri" w:hAnsi="Calibri"/>
          <w:color w:val="auto"/>
        </w:rPr>
      </w:pPr>
    </w:p>
    <w:p w14:paraId="2D54FEFD" w14:textId="77777777" w:rsidR="002678BA" w:rsidRPr="007F6138" w:rsidRDefault="002678BA" w:rsidP="008000C4">
      <w:pPr>
        <w:pStyle w:val="normal0"/>
        <w:rPr>
          <w:rFonts w:ascii="Calibri" w:hAnsi="Calibri"/>
          <w:color w:val="auto"/>
        </w:rPr>
      </w:pPr>
    </w:p>
    <w:p w14:paraId="30C6FA77" w14:textId="77777777" w:rsidR="002678BA" w:rsidRPr="007F6138" w:rsidRDefault="002678BA" w:rsidP="008000C4">
      <w:pPr>
        <w:pStyle w:val="normal0"/>
        <w:rPr>
          <w:rFonts w:ascii="Calibri" w:hAnsi="Calibri"/>
          <w:color w:val="auto"/>
        </w:rPr>
      </w:pPr>
    </w:p>
    <w:p w14:paraId="5C8376CE" w14:textId="77777777" w:rsidR="002678BA" w:rsidRPr="007F6138" w:rsidRDefault="002678BA" w:rsidP="008000C4">
      <w:pPr>
        <w:pStyle w:val="normal0"/>
        <w:rPr>
          <w:rFonts w:ascii="Calibri" w:hAnsi="Calibri"/>
          <w:color w:val="auto"/>
        </w:rPr>
      </w:pPr>
    </w:p>
    <w:p w14:paraId="3A7192EE" w14:textId="77777777" w:rsidR="002678BA" w:rsidRPr="007F6138" w:rsidRDefault="002678BA" w:rsidP="008000C4">
      <w:pPr>
        <w:pStyle w:val="normal0"/>
        <w:rPr>
          <w:rFonts w:ascii="Calibri" w:hAnsi="Calibri"/>
          <w:color w:val="auto"/>
        </w:rPr>
      </w:pPr>
    </w:p>
    <w:p w14:paraId="321E82FD" w14:textId="77777777" w:rsidR="002678BA" w:rsidRPr="007F6138" w:rsidRDefault="002678BA" w:rsidP="008000C4">
      <w:pPr>
        <w:pStyle w:val="normal0"/>
        <w:rPr>
          <w:rFonts w:ascii="Calibri" w:hAnsi="Calibri"/>
          <w:color w:val="auto"/>
        </w:rPr>
      </w:pPr>
    </w:p>
    <w:p w14:paraId="5793E52C" w14:textId="77777777" w:rsidR="002678BA" w:rsidRPr="007F6138" w:rsidRDefault="002678BA" w:rsidP="008000C4">
      <w:pPr>
        <w:pStyle w:val="normal0"/>
        <w:rPr>
          <w:rFonts w:ascii="Calibri" w:hAnsi="Calibri"/>
          <w:color w:val="auto"/>
        </w:rPr>
      </w:pPr>
    </w:p>
    <w:p w14:paraId="5FCBAAD7" w14:textId="77777777" w:rsidR="002678BA" w:rsidRPr="007F6138" w:rsidRDefault="002678BA" w:rsidP="008000C4">
      <w:pPr>
        <w:pStyle w:val="normal0"/>
        <w:rPr>
          <w:rFonts w:ascii="Calibri" w:hAnsi="Calibri"/>
          <w:color w:val="auto"/>
        </w:rPr>
      </w:pPr>
    </w:p>
    <w:p w14:paraId="2365DC7D" w14:textId="77777777" w:rsidR="002678BA" w:rsidRPr="007F6138" w:rsidRDefault="002678BA" w:rsidP="008000C4">
      <w:pPr>
        <w:pStyle w:val="normal0"/>
        <w:rPr>
          <w:rFonts w:ascii="Calibri" w:hAnsi="Calibri"/>
          <w:color w:val="auto"/>
        </w:rPr>
      </w:pPr>
    </w:p>
    <w:p w14:paraId="15C86DD8" w14:textId="77777777" w:rsidR="002678BA" w:rsidRPr="007F6138" w:rsidRDefault="002678BA" w:rsidP="008000C4">
      <w:pPr>
        <w:pStyle w:val="normal0"/>
        <w:rPr>
          <w:rFonts w:ascii="Calibri" w:hAnsi="Calibri"/>
          <w:color w:val="auto"/>
        </w:rPr>
      </w:pPr>
    </w:p>
    <w:p w14:paraId="452AC76B" w14:textId="77777777" w:rsidR="002678BA" w:rsidRPr="007F6138" w:rsidRDefault="002678BA" w:rsidP="008000C4">
      <w:pPr>
        <w:pStyle w:val="normal0"/>
        <w:rPr>
          <w:rFonts w:ascii="Calibri" w:hAnsi="Calibri"/>
          <w:color w:val="auto"/>
        </w:rPr>
      </w:pPr>
    </w:p>
    <w:p w14:paraId="15312672" w14:textId="77777777" w:rsidR="002678BA" w:rsidRPr="007F6138" w:rsidRDefault="002678BA" w:rsidP="008000C4">
      <w:pPr>
        <w:pStyle w:val="normal0"/>
        <w:rPr>
          <w:rFonts w:ascii="Calibri" w:hAnsi="Calibri"/>
          <w:color w:val="auto"/>
        </w:rPr>
      </w:pPr>
    </w:p>
    <w:p w14:paraId="199C9D56" w14:textId="77777777" w:rsidR="002678BA" w:rsidRPr="007F6138" w:rsidRDefault="002678BA" w:rsidP="008000C4">
      <w:pPr>
        <w:pStyle w:val="normal0"/>
        <w:rPr>
          <w:rFonts w:ascii="Calibri" w:hAnsi="Calibri"/>
          <w:color w:val="auto"/>
        </w:rPr>
      </w:pPr>
    </w:p>
    <w:p w14:paraId="284CAF61" w14:textId="77777777" w:rsidR="002678BA" w:rsidRPr="007F6138" w:rsidRDefault="002678BA" w:rsidP="008000C4">
      <w:pPr>
        <w:pStyle w:val="normal0"/>
        <w:rPr>
          <w:rFonts w:ascii="Calibri" w:hAnsi="Calibri"/>
          <w:color w:val="auto"/>
        </w:rPr>
      </w:pPr>
    </w:p>
    <w:p w14:paraId="20F0EC7D" w14:textId="77777777" w:rsidR="002678BA" w:rsidRPr="007F6138" w:rsidRDefault="002678BA" w:rsidP="008000C4">
      <w:pPr>
        <w:pStyle w:val="normal0"/>
        <w:rPr>
          <w:rFonts w:ascii="Calibri" w:hAnsi="Calibri"/>
          <w:color w:val="auto"/>
        </w:rPr>
      </w:pPr>
    </w:p>
    <w:p w14:paraId="55AD3F7D"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highlight w:val="white"/>
        </w:rPr>
        <w:t>Appendix 4: Gatekeepers and highly connected individuals</w:t>
      </w:r>
      <w:r w:rsidRPr="007F6138">
        <w:rPr>
          <w:rFonts w:ascii="Calibri" w:eastAsia="Calibri" w:hAnsi="Calibri" w:cs="Calibri"/>
          <w:color w:val="auto"/>
          <w:sz w:val="24"/>
          <w:szCs w:val="24"/>
          <w:highlight w:val="white"/>
        </w:rPr>
        <w:br/>
      </w:r>
    </w:p>
    <w:p w14:paraId="72699492" w14:textId="77777777" w:rsidR="002678BA" w:rsidRPr="007F6138" w:rsidRDefault="002678BA" w:rsidP="008000C4">
      <w:pPr>
        <w:pStyle w:val="normal0"/>
        <w:rPr>
          <w:rFonts w:ascii="Calibri" w:hAnsi="Calibri"/>
          <w:color w:val="auto"/>
        </w:rPr>
      </w:pPr>
    </w:p>
    <w:p w14:paraId="57759009" w14:textId="77777777" w:rsidR="002678BA" w:rsidRPr="007F6138" w:rsidRDefault="00DA4A78" w:rsidP="008000C4">
      <w:pPr>
        <w:pStyle w:val="normal0"/>
        <w:rPr>
          <w:rFonts w:ascii="Calibri" w:hAnsi="Calibri"/>
          <w:color w:val="auto"/>
        </w:rPr>
      </w:pPr>
      <w:r w:rsidRPr="007F6138">
        <w:rPr>
          <w:rFonts w:ascii="Calibri" w:hAnsi="Calibri"/>
          <w:color w:val="auto"/>
        </w:rPr>
        <w:br w:type="page"/>
      </w:r>
    </w:p>
    <w:p w14:paraId="542391CB" w14:textId="77777777" w:rsidR="002678BA" w:rsidRPr="007F6138" w:rsidRDefault="002678BA" w:rsidP="008000C4">
      <w:pPr>
        <w:pStyle w:val="normal0"/>
        <w:rPr>
          <w:rFonts w:ascii="Calibri" w:hAnsi="Calibri"/>
          <w:color w:val="auto"/>
        </w:rPr>
      </w:pPr>
    </w:p>
    <w:p w14:paraId="739D017E" w14:textId="77777777" w:rsidR="002678BA" w:rsidRPr="007F6138" w:rsidRDefault="00DA4A78" w:rsidP="008000C4">
      <w:pPr>
        <w:pStyle w:val="normal0"/>
        <w:rPr>
          <w:rFonts w:ascii="Calibri" w:hAnsi="Calibri"/>
          <w:color w:val="auto"/>
        </w:rPr>
      </w:pPr>
      <w:r w:rsidRPr="007F6138">
        <w:rPr>
          <w:rFonts w:ascii="Calibri" w:hAnsi="Calibri"/>
          <w:noProof/>
          <w:color w:val="auto"/>
        </w:rPr>
        <w:drawing>
          <wp:inline distT="19050" distB="19050" distL="19050" distR="19050" wp14:anchorId="34631E70" wp14:editId="5993824E">
            <wp:extent cx="4629275" cy="4093375"/>
            <wp:effectExtent l="0" t="0" r="0" b="0"/>
            <wp:docPr id="1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9"/>
                    <a:srcRect/>
                    <a:stretch>
                      <a:fillRect/>
                    </a:stretch>
                  </pic:blipFill>
                  <pic:spPr>
                    <a:xfrm>
                      <a:off x="0" y="0"/>
                      <a:ext cx="4629275" cy="4093375"/>
                    </a:xfrm>
                    <a:prstGeom prst="rect">
                      <a:avLst/>
                    </a:prstGeom>
                    <a:ln/>
                  </pic:spPr>
                </pic:pic>
              </a:graphicData>
            </a:graphic>
          </wp:inline>
        </w:drawing>
      </w:r>
    </w:p>
    <w:p w14:paraId="694F3C6D" w14:textId="77777777" w:rsidR="002678BA" w:rsidRPr="007F6138" w:rsidRDefault="00DA4A78" w:rsidP="008000C4">
      <w:pPr>
        <w:pStyle w:val="normal0"/>
        <w:rPr>
          <w:rFonts w:ascii="Calibri" w:hAnsi="Calibri"/>
          <w:color w:val="auto"/>
        </w:rPr>
      </w:pPr>
      <w:r w:rsidRPr="007F6138">
        <w:rPr>
          <w:rFonts w:ascii="Calibri" w:eastAsia="Calibri" w:hAnsi="Calibri" w:cs="Calibri"/>
          <w:color w:val="auto"/>
          <w:sz w:val="24"/>
          <w:szCs w:val="24"/>
          <w:highlight w:val="white"/>
        </w:rPr>
        <w:t>Appendix 5: Monthly employee activity for a single employee, Ananya Deshpande.</w:t>
      </w:r>
    </w:p>
    <w:sectPr w:rsidR="002678BA" w:rsidRPr="007F61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CECCC0" w14:textId="77777777" w:rsidR="00BD3B9E" w:rsidRDefault="00BD3B9E">
      <w:pPr>
        <w:spacing w:line="240" w:lineRule="auto"/>
      </w:pPr>
      <w:r>
        <w:separator/>
      </w:r>
    </w:p>
  </w:endnote>
  <w:endnote w:type="continuationSeparator" w:id="0">
    <w:p w14:paraId="4699D8BC" w14:textId="77777777" w:rsidR="00BD3B9E" w:rsidRDefault="00BD3B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Oxygen">
    <w:altName w:val="Times New Roman"/>
    <w:charset w:val="00"/>
    <w:family w:val="auto"/>
    <w:pitch w:val="default"/>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ADF74" w14:textId="77777777" w:rsidR="00BD3B9E" w:rsidRDefault="00BD3B9E">
      <w:pPr>
        <w:spacing w:line="240" w:lineRule="auto"/>
      </w:pPr>
      <w:r>
        <w:separator/>
      </w:r>
    </w:p>
  </w:footnote>
  <w:footnote w:type="continuationSeparator" w:id="0">
    <w:p w14:paraId="223F5D69" w14:textId="77777777" w:rsidR="00BD3B9E" w:rsidRDefault="00BD3B9E">
      <w:pPr>
        <w:spacing w:line="240" w:lineRule="auto"/>
      </w:pPr>
      <w:r>
        <w:continuationSeparator/>
      </w:r>
    </w:p>
  </w:footnote>
  <w:footnote w:id="1">
    <w:p w14:paraId="06E16B12" w14:textId="77777777" w:rsidR="00BD3B9E" w:rsidRDefault="00BD3B9E" w:rsidP="00381712">
      <w:pPr>
        <w:pStyle w:val="normal0"/>
        <w:spacing w:line="240" w:lineRule="auto"/>
      </w:pPr>
      <w:r>
        <w:rPr>
          <w:rStyle w:val="FootnoteReference"/>
        </w:rPr>
        <w:footnoteRef/>
      </w:r>
      <w:r>
        <w:t xml:space="preserve"> </w:t>
      </w:r>
      <w:r>
        <w:rPr>
          <w:sz w:val="16"/>
          <w:szCs w:val="16"/>
        </w:rPr>
        <w:t xml:space="preserve">PricewaterhouseCoopers,. (2015). </w:t>
      </w:r>
      <w:r>
        <w:rPr>
          <w:i/>
          <w:sz w:val="16"/>
          <w:szCs w:val="16"/>
        </w:rPr>
        <w:t>Trends in People Analytics - With excerpts from the 2015 PwC Saratoga Benchmarks</w:t>
      </w:r>
      <w:r>
        <w:rPr>
          <w:sz w:val="16"/>
          <w:szCs w:val="16"/>
        </w:rPr>
        <w:t xml:space="preserve">. PWC. Retrieved from </w:t>
      </w:r>
      <w:hyperlink r:id="rId1">
        <w:r>
          <w:rPr>
            <w:sz w:val="16"/>
            <w:szCs w:val="16"/>
            <w:u w:val="single"/>
          </w:rPr>
          <w:t>http://www.pwc.com/us/en/hr-management/publications/assets/pwc-trends-in-the-workforce-2015.pdf</w:t>
        </w:r>
      </w:hyperlink>
    </w:p>
    <w:p w14:paraId="10D54970" w14:textId="77777777" w:rsidR="00BD3B9E" w:rsidRDefault="00BD3B9E">
      <w:pPr>
        <w:pStyle w:val="FootnoteText"/>
      </w:pPr>
    </w:p>
  </w:footnote>
  <w:footnote w:id="2">
    <w:p w14:paraId="616F147E" w14:textId="77777777" w:rsidR="00BD3B9E" w:rsidRDefault="00BD3B9E">
      <w:pPr>
        <w:pStyle w:val="normal0"/>
        <w:spacing w:line="240" w:lineRule="auto"/>
      </w:pPr>
    </w:p>
  </w:footnote>
  <w:footnote w:id="3">
    <w:p w14:paraId="7D72188F" w14:textId="77777777" w:rsidR="00BD3B9E" w:rsidRDefault="00BD3B9E">
      <w:pPr>
        <w:pStyle w:val="normal0"/>
        <w:spacing w:line="240" w:lineRule="auto"/>
      </w:pPr>
      <w:r>
        <w:rPr>
          <w:vertAlign w:val="superscript"/>
        </w:rPr>
        <w:t>2</w:t>
      </w:r>
      <w:r>
        <w:rPr>
          <w:sz w:val="16"/>
          <w:szCs w:val="16"/>
        </w:rPr>
        <w:t xml:space="preserve">Duan, L., Sheeren, E., &amp; M. Weiss, L. (2014). </w:t>
      </w:r>
      <w:r>
        <w:rPr>
          <w:i/>
          <w:sz w:val="16"/>
          <w:szCs w:val="16"/>
        </w:rPr>
        <w:t>Tapping the power of hidden influencers</w:t>
      </w:r>
      <w:r>
        <w:rPr>
          <w:sz w:val="16"/>
          <w:szCs w:val="16"/>
        </w:rPr>
        <w:t xml:space="preserve">. </w:t>
      </w:r>
      <w:r>
        <w:rPr>
          <w:i/>
          <w:sz w:val="16"/>
          <w:szCs w:val="16"/>
        </w:rPr>
        <w:t>McKinsey &amp; Company</w:t>
      </w:r>
      <w:r>
        <w:rPr>
          <w:sz w:val="16"/>
          <w:szCs w:val="16"/>
        </w:rPr>
        <w:t>. Retrieved 17 April 2016, from http://www.mckinsey.com/business-functions/organization/our-insights/tapping-the-power-of-hidden-influencers</w:t>
      </w:r>
    </w:p>
  </w:footnote>
  <w:footnote w:id="4">
    <w:p w14:paraId="1D2530A5" w14:textId="77777777" w:rsidR="00BD3B9E" w:rsidRDefault="00BD3B9E">
      <w:pPr>
        <w:pStyle w:val="normal0"/>
        <w:spacing w:line="240" w:lineRule="auto"/>
      </w:pPr>
      <w:r>
        <w:rPr>
          <w:vertAlign w:val="superscript"/>
        </w:rPr>
        <w:footnoteRef/>
      </w:r>
      <w:r>
        <w:rPr>
          <w:sz w:val="16"/>
          <w:szCs w:val="16"/>
        </w:rPr>
        <w:t xml:space="preserve"> Watts, D. (2016). </w:t>
      </w:r>
      <w:r>
        <w:rPr>
          <w:i/>
          <w:sz w:val="16"/>
          <w:szCs w:val="16"/>
        </w:rPr>
        <w:t>The Organizational Spectroscope</w:t>
      </w:r>
      <w:r>
        <w:rPr>
          <w:sz w:val="16"/>
          <w:szCs w:val="16"/>
        </w:rPr>
        <w:t xml:space="preserve">. </w:t>
      </w:r>
      <w:r>
        <w:rPr>
          <w:i/>
          <w:sz w:val="16"/>
          <w:szCs w:val="16"/>
        </w:rPr>
        <w:t>Medium</w:t>
      </w:r>
      <w:r>
        <w:rPr>
          <w:sz w:val="16"/>
          <w:szCs w:val="16"/>
        </w:rPr>
        <w:t>. Retrieved 17 April 2016, from https://medium.com/@duncanjwatts/the-organizational-spectroscope-7f9f239a897c#.uaq901mms</w:t>
      </w:r>
    </w:p>
  </w:footnote>
  <w:footnote w:id="5">
    <w:p w14:paraId="36C7E5CF" w14:textId="77777777" w:rsidR="00BD3B9E" w:rsidRDefault="00BD3B9E">
      <w:pPr>
        <w:pStyle w:val="normal0"/>
        <w:spacing w:line="240" w:lineRule="auto"/>
      </w:pPr>
      <w:r>
        <w:rPr>
          <w:vertAlign w:val="superscript"/>
        </w:rPr>
        <w:footnoteRef/>
      </w:r>
      <w:r>
        <w:rPr>
          <w:sz w:val="16"/>
          <w:szCs w:val="16"/>
        </w:rPr>
        <w:t xml:space="preserve"> </w:t>
      </w:r>
      <w:proofErr w:type="gramStart"/>
      <w:r>
        <w:rPr>
          <w:sz w:val="16"/>
          <w:szCs w:val="16"/>
        </w:rPr>
        <w:t>Mongeau, S. (2013).</w:t>
      </w:r>
      <w:proofErr w:type="gramEnd"/>
      <w:r>
        <w:rPr>
          <w:sz w:val="16"/>
          <w:szCs w:val="16"/>
        </w:rPr>
        <w:t xml:space="preserve"> </w:t>
      </w:r>
      <w:r>
        <w:rPr>
          <w:i/>
          <w:sz w:val="16"/>
          <w:szCs w:val="16"/>
        </w:rPr>
        <w:t>Adopting Analytics Culture: What can be learned from social network analysis (SNA)</w:t>
      </w:r>
      <w:proofErr w:type="gramStart"/>
      <w:r>
        <w:rPr>
          <w:i/>
          <w:sz w:val="16"/>
          <w:szCs w:val="16"/>
        </w:rPr>
        <w:t>?</w:t>
      </w:r>
      <w:r>
        <w:rPr>
          <w:sz w:val="16"/>
          <w:szCs w:val="16"/>
        </w:rPr>
        <w:t>.</w:t>
      </w:r>
      <w:proofErr w:type="gramEnd"/>
      <w:r>
        <w:rPr>
          <w:sz w:val="16"/>
          <w:szCs w:val="16"/>
        </w:rPr>
        <w:t xml:space="preserve"> </w:t>
      </w:r>
      <w:r>
        <w:rPr>
          <w:i/>
          <w:sz w:val="16"/>
          <w:szCs w:val="16"/>
        </w:rPr>
        <w:t>Analyticbridge.com</w:t>
      </w:r>
      <w:r>
        <w:rPr>
          <w:sz w:val="16"/>
          <w:szCs w:val="16"/>
        </w:rPr>
        <w:t>. Retrieved 17 April 2016, from http://www.analyticbridge.com/profiles/blogs/adopting-analytics-culture-what-can-be-learned-from-social</w:t>
      </w:r>
    </w:p>
  </w:footnote>
  <w:footnote w:id="6">
    <w:p w14:paraId="2DC8150F" w14:textId="77777777" w:rsidR="00BD3B9E" w:rsidRDefault="00BD3B9E">
      <w:pPr>
        <w:pStyle w:val="normal0"/>
        <w:spacing w:line="240" w:lineRule="auto"/>
      </w:pPr>
      <w:r>
        <w:rPr>
          <w:vertAlign w:val="superscript"/>
        </w:rPr>
        <w:footnoteRef/>
      </w:r>
      <w:r>
        <w:rPr>
          <w:sz w:val="20"/>
          <w:szCs w:val="20"/>
        </w:rPr>
        <w:t xml:space="preserve"> https://en.wikipedia.org/wiki/Chord_diagram</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E3F8B"/>
    <w:multiLevelType w:val="multilevel"/>
    <w:tmpl w:val="F280BEBE"/>
    <w:lvl w:ilvl="0">
      <w:start w:val="1"/>
      <w:numFmt w:val="decimal"/>
      <w:lvlText w:val="%1."/>
      <w:lvlJc w:val="left"/>
      <w:pPr>
        <w:ind w:left="720" w:firstLine="360"/>
      </w:pPr>
      <w:rPr>
        <w:b/>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4055F9B"/>
    <w:multiLevelType w:val="multilevel"/>
    <w:tmpl w:val="19EE1A78"/>
    <w:lvl w:ilvl="0">
      <w:start w:val="1"/>
      <w:numFmt w:val="bullet"/>
      <w:lvlText w:val="●"/>
      <w:lvlJc w:val="right"/>
      <w:pPr>
        <w:ind w:left="720" w:firstLine="360"/>
      </w:pPr>
      <w:rPr>
        <w:rFonts w:ascii="Arial" w:eastAsia="Arial" w:hAnsi="Arial" w:cs="Arial"/>
        <w:b w:val="0"/>
        <w:i w:val="0"/>
        <w:smallCaps w:val="0"/>
        <w:strike w:val="0"/>
        <w:color w:val="000000"/>
        <w:sz w:val="22"/>
        <w:szCs w:val="22"/>
        <w:u w:val="none"/>
        <w:vertAlign w:val="baseline"/>
      </w:rPr>
    </w:lvl>
    <w:lvl w:ilvl="1">
      <w:start w:val="1"/>
      <w:numFmt w:val="lowerLetter"/>
      <w:lvlText w:val="%2."/>
      <w:lvlJc w:val="right"/>
      <w:pPr>
        <w:ind w:left="1440" w:firstLine="1080"/>
      </w:pPr>
      <w:rPr>
        <w:rFonts w:ascii="Arial" w:eastAsia="Arial" w:hAnsi="Arial" w:cs="Arial"/>
        <w:b w:val="0"/>
        <w:i w:val="0"/>
        <w:smallCaps w:val="0"/>
        <w:strike w:val="0"/>
        <w:color w:val="000000"/>
        <w:sz w:val="22"/>
        <w:szCs w:val="22"/>
        <w:u w:val="none"/>
        <w:vertAlign w:val="baseline"/>
      </w:rPr>
    </w:lvl>
    <w:lvl w:ilvl="2">
      <w:start w:val="1"/>
      <w:numFmt w:val="lowerRoman"/>
      <w:lvlText w:val="%3."/>
      <w:lvlJc w:val="right"/>
      <w:pPr>
        <w:ind w:left="2160" w:firstLine="1800"/>
      </w:pPr>
      <w:rPr>
        <w:rFonts w:ascii="Arial" w:eastAsia="Arial" w:hAnsi="Arial" w:cs="Arial"/>
        <w:b w:val="0"/>
        <w:i w:val="0"/>
        <w:smallCaps w:val="0"/>
        <w:strike w:val="0"/>
        <w:color w:val="000000"/>
        <w:sz w:val="22"/>
        <w:szCs w:val="22"/>
        <w:u w:val="none"/>
        <w:vertAlign w:val="baseline"/>
      </w:rPr>
    </w:lvl>
    <w:lvl w:ilvl="3">
      <w:start w:val="1"/>
      <w:numFmt w:val="decimal"/>
      <w:lvlText w:val="%4."/>
      <w:lvlJc w:val="right"/>
      <w:pPr>
        <w:ind w:left="2880" w:firstLine="2520"/>
      </w:pPr>
      <w:rPr>
        <w:rFonts w:ascii="Arial" w:eastAsia="Arial" w:hAnsi="Arial" w:cs="Arial"/>
        <w:b w:val="0"/>
        <w:i w:val="0"/>
        <w:smallCaps w:val="0"/>
        <w:strike w:val="0"/>
        <w:color w:val="000000"/>
        <w:sz w:val="22"/>
        <w:szCs w:val="22"/>
        <w:u w:val="none"/>
        <w:vertAlign w:val="baseline"/>
      </w:rPr>
    </w:lvl>
    <w:lvl w:ilvl="4">
      <w:start w:val="1"/>
      <w:numFmt w:val="lowerLetter"/>
      <w:lvlText w:val="%5."/>
      <w:lvlJc w:val="right"/>
      <w:pPr>
        <w:ind w:left="3600" w:firstLine="3240"/>
      </w:pPr>
      <w:rPr>
        <w:rFonts w:ascii="Arial" w:eastAsia="Arial" w:hAnsi="Arial" w:cs="Arial"/>
        <w:b w:val="0"/>
        <w:i w:val="0"/>
        <w:smallCaps w:val="0"/>
        <w:strike w:val="0"/>
        <w:color w:val="000000"/>
        <w:sz w:val="22"/>
        <w:szCs w:val="22"/>
        <w:u w:val="none"/>
        <w:vertAlign w:val="baseline"/>
      </w:rPr>
    </w:lvl>
    <w:lvl w:ilvl="5">
      <w:start w:val="1"/>
      <w:numFmt w:val="lowerRoman"/>
      <w:lvlText w:val="%6."/>
      <w:lvlJc w:val="right"/>
      <w:pPr>
        <w:ind w:left="4320" w:firstLine="3960"/>
      </w:pPr>
      <w:rPr>
        <w:rFonts w:ascii="Arial" w:eastAsia="Arial" w:hAnsi="Arial" w:cs="Arial"/>
        <w:b w:val="0"/>
        <w:i w:val="0"/>
        <w:smallCaps w:val="0"/>
        <w:strike w:val="0"/>
        <w:color w:val="000000"/>
        <w:sz w:val="22"/>
        <w:szCs w:val="22"/>
        <w:u w:val="none"/>
        <w:vertAlign w:val="baseline"/>
      </w:rPr>
    </w:lvl>
    <w:lvl w:ilvl="6">
      <w:start w:val="1"/>
      <w:numFmt w:val="decimal"/>
      <w:lvlText w:val="%7."/>
      <w:lvlJc w:val="right"/>
      <w:pPr>
        <w:ind w:left="5040" w:firstLine="4680"/>
      </w:pPr>
      <w:rPr>
        <w:rFonts w:ascii="Arial" w:eastAsia="Arial" w:hAnsi="Arial" w:cs="Arial"/>
        <w:b w:val="0"/>
        <w:i w:val="0"/>
        <w:smallCaps w:val="0"/>
        <w:strike w:val="0"/>
        <w:color w:val="000000"/>
        <w:sz w:val="22"/>
        <w:szCs w:val="22"/>
        <w:u w:val="none"/>
        <w:vertAlign w:val="baseline"/>
      </w:rPr>
    </w:lvl>
    <w:lvl w:ilvl="7">
      <w:start w:val="1"/>
      <w:numFmt w:val="lowerLetter"/>
      <w:lvlText w:val="%8."/>
      <w:lvlJc w:val="right"/>
      <w:pPr>
        <w:ind w:left="5760" w:firstLine="5400"/>
      </w:pPr>
      <w:rPr>
        <w:rFonts w:ascii="Arial" w:eastAsia="Arial" w:hAnsi="Arial" w:cs="Arial"/>
        <w:b w:val="0"/>
        <w:i w:val="0"/>
        <w:smallCaps w:val="0"/>
        <w:strike w:val="0"/>
        <w:color w:val="000000"/>
        <w:sz w:val="22"/>
        <w:szCs w:val="22"/>
        <w:u w:val="none"/>
        <w:vertAlign w:val="baseline"/>
      </w:rPr>
    </w:lvl>
    <w:lvl w:ilvl="8">
      <w:start w:val="1"/>
      <w:numFmt w:val="lowerRoman"/>
      <w:lvlText w:val="%9."/>
      <w:lvlJc w:val="right"/>
      <w:pPr>
        <w:ind w:left="6480" w:firstLine="6120"/>
      </w:pPr>
      <w:rPr>
        <w:rFonts w:ascii="Arial" w:eastAsia="Arial" w:hAnsi="Arial" w:cs="Arial"/>
        <w:b w:val="0"/>
        <w:i w:val="0"/>
        <w:smallCaps w:val="0"/>
        <w:strike w:val="0"/>
        <w:color w:val="000000"/>
        <w:sz w:val="22"/>
        <w:szCs w:val="22"/>
        <w:u w:val="none"/>
        <w:vertAlign w:val="baseline"/>
      </w:rPr>
    </w:lvl>
  </w:abstractNum>
  <w:abstractNum w:abstractNumId="2">
    <w:nsid w:val="24284002"/>
    <w:multiLevelType w:val="multilevel"/>
    <w:tmpl w:val="9B56AC7A"/>
    <w:lvl w:ilvl="0">
      <w:start w:val="1"/>
      <w:numFmt w:val="decimal"/>
      <w:lvlText w:val="%1."/>
      <w:lvlJc w:val="left"/>
      <w:pPr>
        <w:ind w:left="720" w:firstLine="360"/>
      </w:pPr>
      <w:rPr>
        <w:rFonts w:ascii="Arial" w:eastAsia="Arial" w:hAnsi="Arial" w:cs="Arial"/>
        <w:color w:val="252525"/>
        <w:sz w:val="21"/>
        <w:szCs w:val="21"/>
        <w:highlight w:val="white"/>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
    <w:nsid w:val="25822001"/>
    <w:multiLevelType w:val="multilevel"/>
    <w:tmpl w:val="1022374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5592019B"/>
    <w:multiLevelType w:val="multilevel"/>
    <w:tmpl w:val="8578BDE8"/>
    <w:lvl w:ilvl="0">
      <w:start w:val="1"/>
      <w:numFmt w:val="decimal"/>
      <w:lvlText w:val="%1."/>
      <w:lvlJc w:val="left"/>
      <w:pPr>
        <w:ind w:left="720" w:firstLine="360"/>
      </w:pPr>
      <w:rPr>
        <w:b/>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79546BD4"/>
    <w:multiLevelType w:val="multilevel"/>
    <w:tmpl w:val="F6BC3F1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7A432058"/>
    <w:multiLevelType w:val="multilevel"/>
    <w:tmpl w:val="05D0723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 w:numId="2">
    <w:abstractNumId w:val="1"/>
  </w:num>
  <w:num w:numId="3">
    <w:abstractNumId w:val="6"/>
  </w:num>
  <w:num w:numId="4">
    <w:abstractNumId w:val="2"/>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678BA"/>
    <w:rsid w:val="00014747"/>
    <w:rsid w:val="002678BA"/>
    <w:rsid w:val="00381712"/>
    <w:rsid w:val="003A3D18"/>
    <w:rsid w:val="0042092B"/>
    <w:rsid w:val="007F6138"/>
    <w:rsid w:val="008000C4"/>
    <w:rsid w:val="00BC5048"/>
    <w:rsid w:val="00BD3B9E"/>
    <w:rsid w:val="00C72150"/>
    <w:rsid w:val="00DA4A78"/>
    <w:rsid w:val="00F77C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D45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rFonts w:ascii="Calibri" w:eastAsia="Calibri" w:hAnsi="Calibri" w:cs="Calibri"/>
      <w:sz w:val="40"/>
      <w:szCs w:val="40"/>
    </w:rPr>
  </w:style>
  <w:style w:type="paragraph" w:styleId="Heading2">
    <w:name w:val="heading 2"/>
    <w:basedOn w:val="normal0"/>
    <w:next w:val="normal0"/>
    <w:pPr>
      <w:keepNext/>
      <w:keepLines/>
      <w:spacing w:before="360" w:after="120"/>
      <w:contextualSpacing/>
      <w:outlineLvl w:val="1"/>
    </w:pPr>
    <w:rPr>
      <w:rFonts w:ascii="Calibri" w:eastAsia="Calibri" w:hAnsi="Calibri" w:cs="Calibri"/>
      <w:sz w:val="32"/>
      <w:szCs w:val="32"/>
    </w:rPr>
  </w:style>
  <w:style w:type="paragraph" w:styleId="Heading3">
    <w:name w:val="heading 3"/>
    <w:basedOn w:val="normal0"/>
    <w:next w:val="normal0"/>
    <w:pPr>
      <w:keepNext/>
      <w:keepLines/>
      <w:spacing w:before="320" w:after="80" w:line="240" w:lineRule="auto"/>
      <w:contextualSpacing/>
      <w:outlineLvl w:val="2"/>
    </w:pPr>
    <w:rPr>
      <w:rFonts w:ascii="Calibri" w:eastAsia="Calibri" w:hAnsi="Calibri" w:cs="Calibri"/>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38171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1712"/>
    <w:rPr>
      <w:rFonts w:ascii="Lucida Grande" w:hAnsi="Lucida Grande" w:cs="Lucida Grande"/>
      <w:sz w:val="18"/>
      <w:szCs w:val="18"/>
    </w:rPr>
  </w:style>
  <w:style w:type="paragraph" w:styleId="FootnoteText">
    <w:name w:val="footnote text"/>
    <w:basedOn w:val="Normal"/>
    <w:link w:val="FootnoteTextChar"/>
    <w:uiPriority w:val="99"/>
    <w:unhideWhenUsed/>
    <w:rsid w:val="00381712"/>
    <w:pPr>
      <w:spacing w:line="240" w:lineRule="auto"/>
    </w:pPr>
    <w:rPr>
      <w:sz w:val="24"/>
      <w:szCs w:val="24"/>
    </w:rPr>
  </w:style>
  <w:style w:type="character" w:customStyle="1" w:styleId="FootnoteTextChar">
    <w:name w:val="Footnote Text Char"/>
    <w:basedOn w:val="DefaultParagraphFont"/>
    <w:link w:val="FootnoteText"/>
    <w:uiPriority w:val="99"/>
    <w:rsid w:val="00381712"/>
    <w:rPr>
      <w:sz w:val="24"/>
      <w:szCs w:val="24"/>
    </w:rPr>
  </w:style>
  <w:style w:type="character" w:styleId="FootnoteReference">
    <w:name w:val="footnote reference"/>
    <w:basedOn w:val="DefaultParagraphFont"/>
    <w:uiPriority w:val="99"/>
    <w:unhideWhenUsed/>
    <w:rsid w:val="00381712"/>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rFonts w:ascii="Calibri" w:eastAsia="Calibri" w:hAnsi="Calibri" w:cs="Calibri"/>
      <w:sz w:val="40"/>
      <w:szCs w:val="40"/>
    </w:rPr>
  </w:style>
  <w:style w:type="paragraph" w:styleId="Heading2">
    <w:name w:val="heading 2"/>
    <w:basedOn w:val="normal0"/>
    <w:next w:val="normal0"/>
    <w:pPr>
      <w:keepNext/>
      <w:keepLines/>
      <w:spacing w:before="360" w:after="120"/>
      <w:contextualSpacing/>
      <w:outlineLvl w:val="1"/>
    </w:pPr>
    <w:rPr>
      <w:rFonts w:ascii="Calibri" w:eastAsia="Calibri" w:hAnsi="Calibri" w:cs="Calibri"/>
      <w:sz w:val="32"/>
      <w:szCs w:val="32"/>
    </w:rPr>
  </w:style>
  <w:style w:type="paragraph" w:styleId="Heading3">
    <w:name w:val="heading 3"/>
    <w:basedOn w:val="normal0"/>
    <w:next w:val="normal0"/>
    <w:pPr>
      <w:keepNext/>
      <w:keepLines/>
      <w:spacing w:before="320" w:after="80" w:line="240" w:lineRule="auto"/>
      <w:contextualSpacing/>
      <w:outlineLvl w:val="2"/>
    </w:pPr>
    <w:rPr>
      <w:rFonts w:ascii="Calibri" w:eastAsia="Calibri" w:hAnsi="Calibri" w:cs="Calibri"/>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38171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1712"/>
    <w:rPr>
      <w:rFonts w:ascii="Lucida Grande" w:hAnsi="Lucida Grande" w:cs="Lucida Grande"/>
      <w:sz w:val="18"/>
      <w:szCs w:val="18"/>
    </w:rPr>
  </w:style>
  <w:style w:type="paragraph" w:styleId="FootnoteText">
    <w:name w:val="footnote text"/>
    <w:basedOn w:val="Normal"/>
    <w:link w:val="FootnoteTextChar"/>
    <w:uiPriority w:val="99"/>
    <w:unhideWhenUsed/>
    <w:rsid w:val="00381712"/>
    <w:pPr>
      <w:spacing w:line="240" w:lineRule="auto"/>
    </w:pPr>
    <w:rPr>
      <w:sz w:val="24"/>
      <w:szCs w:val="24"/>
    </w:rPr>
  </w:style>
  <w:style w:type="character" w:customStyle="1" w:styleId="FootnoteTextChar">
    <w:name w:val="Footnote Text Char"/>
    <w:basedOn w:val="DefaultParagraphFont"/>
    <w:link w:val="FootnoteText"/>
    <w:uiPriority w:val="99"/>
    <w:rsid w:val="00381712"/>
    <w:rPr>
      <w:sz w:val="24"/>
      <w:szCs w:val="24"/>
    </w:rPr>
  </w:style>
  <w:style w:type="character" w:styleId="FootnoteReference">
    <w:name w:val="footnote reference"/>
    <w:basedOn w:val="DefaultParagraphFont"/>
    <w:uiPriority w:val="99"/>
    <w:unhideWhenUsed/>
    <w:rsid w:val="0038171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s://en.wikipedia.org/wiki/Matrix_(mathematics)" TargetMode="Externa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hyperlink" Target="http://humancapitalist.com/these-employee-turnover-stats-should-scare-you-to-death/"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pwc.com/us/en/hr-management/publications/assets/pwc-trends-in-the-workforce-20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4901</Words>
  <Characters>27942</Characters>
  <Application>Microsoft Macintosh Word</Application>
  <DocSecurity>0</DocSecurity>
  <Lines>232</Lines>
  <Paragraphs>65</Paragraphs>
  <ScaleCrop>false</ScaleCrop>
  <Company>SMU</Company>
  <LinksUpToDate>false</LinksUpToDate>
  <CharactersWithSpaces>32778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Sadhvi Ilango</cp:lastModifiedBy>
  <cp:revision>4</cp:revision>
  <dcterms:created xsi:type="dcterms:W3CDTF">2016-04-17T15:57:00Z</dcterms:created>
  <dcterms:modified xsi:type="dcterms:W3CDTF">2016-04-17T16:30:00Z</dcterms:modified>
</cp:coreProperties>
</file>