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833"/>
        <w:gridCol w:w="1361"/>
        <w:gridCol w:w="2126"/>
      </w:tblGrid>
      <w:tr w:rsidR="00095452" w14:paraId="62AA2A89" w14:textId="77777777" w:rsidTr="00095452">
        <w:tc>
          <w:tcPr>
            <w:tcW w:w="1696" w:type="dxa"/>
            <w:shd w:val="clear" w:color="auto" w:fill="D9E2F3" w:themeFill="accent1" w:themeFillTint="33"/>
          </w:tcPr>
          <w:p w14:paraId="6AF6E874" w14:textId="77777777" w:rsidR="00095452" w:rsidRDefault="00095452" w:rsidP="00095452">
            <w:pPr>
              <w:jc w:val="both"/>
            </w:pPr>
            <w:r>
              <w:t xml:space="preserve">Meeting with: </w:t>
            </w:r>
          </w:p>
        </w:tc>
        <w:tc>
          <w:tcPr>
            <w:tcW w:w="3833" w:type="dxa"/>
          </w:tcPr>
          <w:p w14:paraId="1D408D46" w14:textId="77777777" w:rsidR="00095452" w:rsidRDefault="002A5E54">
            <w:r>
              <w:t>Prof Kam</w:t>
            </w:r>
          </w:p>
        </w:tc>
        <w:tc>
          <w:tcPr>
            <w:tcW w:w="1361" w:type="dxa"/>
            <w:shd w:val="clear" w:color="auto" w:fill="D9E2F3" w:themeFill="accent1" w:themeFillTint="33"/>
          </w:tcPr>
          <w:p w14:paraId="507875E5" w14:textId="77777777" w:rsidR="00095452" w:rsidRDefault="00095452">
            <w:r>
              <w:t xml:space="preserve">No: </w:t>
            </w:r>
          </w:p>
        </w:tc>
        <w:tc>
          <w:tcPr>
            <w:tcW w:w="2126" w:type="dxa"/>
          </w:tcPr>
          <w:p w14:paraId="384FA643" w14:textId="45A9931A" w:rsidR="00095452" w:rsidRDefault="00302EC2">
            <w:r>
              <w:t>6</w:t>
            </w:r>
          </w:p>
        </w:tc>
      </w:tr>
      <w:tr w:rsidR="00095452" w14:paraId="224B8936" w14:textId="77777777" w:rsidTr="00095452">
        <w:tc>
          <w:tcPr>
            <w:tcW w:w="1696" w:type="dxa"/>
            <w:shd w:val="clear" w:color="auto" w:fill="D9E2F3" w:themeFill="accent1" w:themeFillTint="33"/>
          </w:tcPr>
          <w:p w14:paraId="352EAD93" w14:textId="77777777" w:rsidR="00095452" w:rsidRDefault="00095452" w:rsidP="00095452">
            <w:pPr>
              <w:jc w:val="both"/>
            </w:pPr>
            <w:r>
              <w:t>Date and Time:</w:t>
            </w:r>
          </w:p>
        </w:tc>
        <w:tc>
          <w:tcPr>
            <w:tcW w:w="3833" w:type="dxa"/>
          </w:tcPr>
          <w:p w14:paraId="5AC5B824" w14:textId="77777777" w:rsidR="00095452" w:rsidRDefault="00C20502">
            <w:r>
              <w:t>7</w:t>
            </w:r>
            <w:r w:rsidR="001D7595">
              <w:t>/</w:t>
            </w:r>
            <w:r w:rsidR="00CE43C6">
              <w:t>0</w:t>
            </w:r>
            <w:r>
              <w:t>4/18, 173</w:t>
            </w:r>
            <w:r w:rsidR="00DD4D29">
              <w:t>0</w:t>
            </w:r>
            <w:r w:rsidR="00095452">
              <w:t>H</w:t>
            </w:r>
          </w:p>
        </w:tc>
        <w:tc>
          <w:tcPr>
            <w:tcW w:w="1361" w:type="dxa"/>
            <w:shd w:val="clear" w:color="auto" w:fill="D9E2F3" w:themeFill="accent1" w:themeFillTint="33"/>
          </w:tcPr>
          <w:p w14:paraId="6E3631D0" w14:textId="77777777" w:rsidR="00095452" w:rsidRDefault="00095452">
            <w:r>
              <w:t xml:space="preserve">Venue: </w:t>
            </w:r>
          </w:p>
        </w:tc>
        <w:tc>
          <w:tcPr>
            <w:tcW w:w="2126" w:type="dxa"/>
          </w:tcPr>
          <w:p w14:paraId="3021F89E" w14:textId="77777777" w:rsidR="00095452" w:rsidRDefault="00C20502">
            <w:r>
              <w:t>Project Room 4.6</w:t>
            </w:r>
          </w:p>
        </w:tc>
      </w:tr>
      <w:tr w:rsidR="00095452" w14:paraId="395A15BA" w14:textId="77777777" w:rsidTr="00095452">
        <w:tc>
          <w:tcPr>
            <w:tcW w:w="1696" w:type="dxa"/>
            <w:shd w:val="clear" w:color="auto" w:fill="D9E2F3" w:themeFill="accent1" w:themeFillTint="33"/>
          </w:tcPr>
          <w:p w14:paraId="46DB9EDB" w14:textId="77777777" w:rsidR="00095452" w:rsidRDefault="00095452" w:rsidP="00095452">
            <w:pPr>
              <w:jc w:val="both"/>
            </w:pPr>
            <w:r>
              <w:t xml:space="preserve">Present: </w:t>
            </w:r>
          </w:p>
        </w:tc>
        <w:tc>
          <w:tcPr>
            <w:tcW w:w="3833" w:type="dxa"/>
          </w:tcPr>
          <w:p w14:paraId="726A00E9" w14:textId="77777777" w:rsidR="00095452" w:rsidRDefault="002A5E54">
            <w:r>
              <w:t>Prof Kam</w:t>
            </w:r>
            <w:r w:rsidR="00095452">
              <w:t>,</w:t>
            </w:r>
            <w:r w:rsidR="001D7595">
              <w:t xml:space="preserve"> </w:t>
            </w:r>
            <w:r w:rsidR="00095452">
              <w:t>Damien</w:t>
            </w:r>
            <w:r w:rsidR="0097154F">
              <w:t>, Lewis</w:t>
            </w:r>
            <w:r w:rsidR="00C20502">
              <w:t>, Louis</w:t>
            </w:r>
            <w:r>
              <w:t xml:space="preserve"> </w:t>
            </w:r>
          </w:p>
        </w:tc>
        <w:tc>
          <w:tcPr>
            <w:tcW w:w="1361" w:type="dxa"/>
            <w:shd w:val="clear" w:color="auto" w:fill="D9E2F3" w:themeFill="accent1" w:themeFillTint="33"/>
          </w:tcPr>
          <w:p w14:paraId="67B1E42D" w14:textId="77777777" w:rsidR="00095452" w:rsidRDefault="00095452">
            <w:r>
              <w:t xml:space="preserve">Absent: </w:t>
            </w:r>
          </w:p>
        </w:tc>
        <w:tc>
          <w:tcPr>
            <w:tcW w:w="2126" w:type="dxa"/>
          </w:tcPr>
          <w:p w14:paraId="2E8B842A" w14:textId="77777777" w:rsidR="00095452" w:rsidRDefault="00621A31">
            <w:r>
              <w:t>-</w:t>
            </w:r>
          </w:p>
        </w:tc>
      </w:tr>
      <w:tr w:rsidR="00095452" w14:paraId="4E37CA5C" w14:textId="77777777" w:rsidTr="00095452">
        <w:tc>
          <w:tcPr>
            <w:tcW w:w="1696" w:type="dxa"/>
            <w:shd w:val="clear" w:color="auto" w:fill="D9E2F3" w:themeFill="accent1" w:themeFillTint="33"/>
          </w:tcPr>
          <w:p w14:paraId="50004B93" w14:textId="77777777" w:rsidR="00095452" w:rsidRDefault="00095452" w:rsidP="00095452">
            <w:pPr>
              <w:jc w:val="both"/>
            </w:pPr>
            <w:r>
              <w:t xml:space="preserve">Agenda: </w:t>
            </w:r>
          </w:p>
        </w:tc>
        <w:tc>
          <w:tcPr>
            <w:tcW w:w="3833" w:type="dxa"/>
          </w:tcPr>
          <w:p w14:paraId="3660196C" w14:textId="77777777" w:rsidR="00095452" w:rsidRDefault="00127731">
            <w:r>
              <w:t>Project Discussion</w:t>
            </w:r>
          </w:p>
        </w:tc>
        <w:tc>
          <w:tcPr>
            <w:tcW w:w="1361" w:type="dxa"/>
            <w:shd w:val="clear" w:color="auto" w:fill="D9E2F3" w:themeFill="accent1" w:themeFillTint="33"/>
          </w:tcPr>
          <w:p w14:paraId="1FBC27F7" w14:textId="77777777" w:rsidR="00095452" w:rsidRDefault="00095452"/>
        </w:tc>
        <w:tc>
          <w:tcPr>
            <w:tcW w:w="2126" w:type="dxa"/>
          </w:tcPr>
          <w:p w14:paraId="1055FF82" w14:textId="77777777" w:rsidR="00095452" w:rsidRDefault="00095452"/>
        </w:tc>
      </w:tr>
    </w:tbl>
    <w:p w14:paraId="4D5B04BC" w14:textId="77777777" w:rsidR="00DD4D29" w:rsidRDefault="00DD4D29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365"/>
        <w:gridCol w:w="5293"/>
        <w:gridCol w:w="1776"/>
        <w:gridCol w:w="1200"/>
      </w:tblGrid>
      <w:tr w:rsidR="001C0DA4" w14:paraId="6E3E138E" w14:textId="77777777" w:rsidTr="0028750E">
        <w:tc>
          <w:tcPr>
            <w:tcW w:w="1365" w:type="dxa"/>
            <w:shd w:val="clear" w:color="auto" w:fill="1F3864" w:themeFill="accent1" w:themeFillShade="80"/>
          </w:tcPr>
          <w:p w14:paraId="37D18DEB" w14:textId="77777777" w:rsidR="00F17DCD" w:rsidRDefault="00F17DCD">
            <w:r>
              <w:t>Topic</w:t>
            </w:r>
          </w:p>
        </w:tc>
        <w:tc>
          <w:tcPr>
            <w:tcW w:w="5293" w:type="dxa"/>
            <w:shd w:val="clear" w:color="auto" w:fill="1F3864" w:themeFill="accent1" w:themeFillShade="80"/>
          </w:tcPr>
          <w:p w14:paraId="7D3E403E" w14:textId="77777777" w:rsidR="00F17DCD" w:rsidRDefault="00F17DCD">
            <w:r>
              <w:t>Details</w:t>
            </w:r>
          </w:p>
        </w:tc>
        <w:tc>
          <w:tcPr>
            <w:tcW w:w="1776" w:type="dxa"/>
            <w:shd w:val="clear" w:color="auto" w:fill="1F3864" w:themeFill="accent1" w:themeFillShade="80"/>
          </w:tcPr>
          <w:p w14:paraId="58337C7D" w14:textId="77777777" w:rsidR="00F17DCD" w:rsidRDefault="00F17DCD">
            <w:r>
              <w:t>Follow up</w:t>
            </w:r>
          </w:p>
        </w:tc>
        <w:tc>
          <w:tcPr>
            <w:tcW w:w="1200" w:type="dxa"/>
            <w:shd w:val="clear" w:color="auto" w:fill="1F3864" w:themeFill="accent1" w:themeFillShade="80"/>
          </w:tcPr>
          <w:p w14:paraId="4A3BABE4" w14:textId="77777777" w:rsidR="00F17DCD" w:rsidRDefault="00F17DCD">
            <w:r>
              <w:t>Completed</w:t>
            </w:r>
          </w:p>
        </w:tc>
      </w:tr>
      <w:tr w:rsidR="009A2971" w14:paraId="31078813" w14:textId="77777777" w:rsidTr="0028750E">
        <w:tc>
          <w:tcPr>
            <w:tcW w:w="1365" w:type="dxa"/>
            <w:shd w:val="clear" w:color="auto" w:fill="auto"/>
          </w:tcPr>
          <w:p w14:paraId="5E812499" w14:textId="77777777" w:rsidR="00F17DCD" w:rsidRDefault="00C20502">
            <w:bookmarkStart w:id="0" w:name="_GoBack"/>
            <w:r>
              <w:t>Project Report Status</w:t>
            </w:r>
          </w:p>
        </w:tc>
        <w:tc>
          <w:tcPr>
            <w:tcW w:w="5293" w:type="dxa"/>
            <w:shd w:val="clear" w:color="auto" w:fill="auto"/>
          </w:tcPr>
          <w:p w14:paraId="1B65DEB8" w14:textId="77777777" w:rsidR="00626E81" w:rsidRDefault="00DF00AE" w:rsidP="00626E81">
            <w:pPr>
              <w:tabs>
                <w:tab w:val="left" w:pos="1640"/>
              </w:tabs>
              <w:jc w:val="both"/>
            </w:pPr>
            <w:r>
              <w:t xml:space="preserve">Reorganise </w:t>
            </w:r>
            <w:r w:rsidR="00626E81">
              <w:t>the following content in report.</w:t>
            </w:r>
          </w:p>
          <w:p w14:paraId="2E1E0A38" w14:textId="77777777" w:rsidR="00626E81" w:rsidRDefault="00626E81" w:rsidP="00626E81">
            <w:pPr>
              <w:tabs>
                <w:tab w:val="left" w:pos="1640"/>
              </w:tabs>
              <w:jc w:val="both"/>
            </w:pPr>
          </w:p>
          <w:p w14:paraId="517AC3DC" w14:textId="77777777" w:rsidR="00DF00AE" w:rsidRDefault="00DF00AE" w:rsidP="00C20502">
            <w:pPr>
              <w:tabs>
                <w:tab w:val="left" w:pos="1640"/>
              </w:tabs>
              <w:jc w:val="both"/>
            </w:pPr>
            <w:r>
              <w:t xml:space="preserve">Under </w:t>
            </w:r>
            <w:r w:rsidR="00626E81">
              <w:t>3.2-</w:t>
            </w:r>
            <w:r>
              <w:t xml:space="preserve">Treemap, </w:t>
            </w:r>
            <w:r w:rsidR="00626E81">
              <w:t>move</w:t>
            </w:r>
            <w:r>
              <w:t xml:space="preserve"> 3.2.1</w:t>
            </w:r>
            <w:r w:rsidR="00626E81">
              <w:t>-Application of Treemap</w:t>
            </w:r>
            <w:r>
              <w:t xml:space="preserve"> </w:t>
            </w:r>
            <w:r w:rsidR="00626E81">
              <w:t>to 4.-RESULTS. Replace existing treemap model with a generic treemap to focus on the utility of treemap.</w:t>
            </w:r>
          </w:p>
          <w:p w14:paraId="6DB8ADA1" w14:textId="77777777" w:rsidR="00DF00AE" w:rsidRDefault="00DF00AE" w:rsidP="00C20502">
            <w:pPr>
              <w:tabs>
                <w:tab w:val="left" w:pos="1640"/>
              </w:tabs>
              <w:jc w:val="both"/>
            </w:pPr>
          </w:p>
          <w:p w14:paraId="60E9EA1B" w14:textId="77777777" w:rsidR="00DF00AE" w:rsidRDefault="00DF00AE" w:rsidP="00C20502">
            <w:pPr>
              <w:tabs>
                <w:tab w:val="left" w:pos="1640"/>
              </w:tabs>
              <w:jc w:val="both"/>
            </w:pPr>
            <w:r>
              <w:t xml:space="preserve">Under </w:t>
            </w:r>
            <w:r w:rsidR="00626E81">
              <w:t>3.4-</w:t>
            </w:r>
            <w:r>
              <w:t xml:space="preserve">Mosaic </w:t>
            </w:r>
            <w:r w:rsidR="00626E81">
              <w:t>Chart</w:t>
            </w:r>
            <w:r>
              <w:t xml:space="preserve">, </w:t>
            </w:r>
            <w:r w:rsidR="00626E81">
              <w:t xml:space="preserve">there is a </w:t>
            </w:r>
            <w:r>
              <w:t>lack of discussion on what is</w:t>
            </w:r>
            <w:r w:rsidR="00626E81">
              <w:t xml:space="preserve"> a mosaic plot. Explain further the use of mosaic plot. Move </w:t>
            </w:r>
            <w:r>
              <w:t xml:space="preserve">the specific results/findings under </w:t>
            </w:r>
            <w:r w:rsidR="00626E81">
              <w:t>4.-RESULTS section. Under 3.4-Mosaic Chart, display a generic mosaic chart as an example.</w:t>
            </w:r>
          </w:p>
          <w:p w14:paraId="08C6E7F3" w14:textId="77777777" w:rsidR="00DF00AE" w:rsidRDefault="00DF00AE" w:rsidP="00C20502">
            <w:pPr>
              <w:tabs>
                <w:tab w:val="left" w:pos="1640"/>
              </w:tabs>
              <w:jc w:val="both"/>
            </w:pPr>
          </w:p>
          <w:p w14:paraId="51BD1C75" w14:textId="77777777" w:rsidR="00FB4124" w:rsidRDefault="00DF00AE" w:rsidP="00FB4124">
            <w:pPr>
              <w:tabs>
                <w:tab w:val="left" w:pos="1640"/>
              </w:tabs>
              <w:jc w:val="both"/>
            </w:pPr>
            <w:r>
              <w:t xml:space="preserve">Statistical analysis </w:t>
            </w:r>
            <w:r w:rsidR="00FB4124">
              <w:t>using</w:t>
            </w:r>
            <w:r>
              <w:t xml:space="preserve"> </w:t>
            </w:r>
            <w:r w:rsidR="00626E81">
              <w:t>Wilcoxon</w:t>
            </w:r>
            <w:r>
              <w:t xml:space="preserve"> </w:t>
            </w:r>
            <w:r w:rsidR="00FB4124">
              <w:t>test, a confirmatory test method, should be included into the</w:t>
            </w:r>
            <w:r>
              <w:t xml:space="preserve"> literature review. </w:t>
            </w:r>
            <w:r w:rsidR="00FB4124">
              <w:t>3.6.1-Application of Wilcosxin Test should also be moved to 4.-RESULTS section. Under 3.6-Wilcosxin test, add in 1-2 lines to justify why we are using non-parametric test.</w:t>
            </w:r>
          </w:p>
          <w:p w14:paraId="5EF9A3C5" w14:textId="77777777" w:rsidR="00593C1E" w:rsidRDefault="00593C1E" w:rsidP="00C20502">
            <w:pPr>
              <w:tabs>
                <w:tab w:val="left" w:pos="1640"/>
              </w:tabs>
              <w:jc w:val="both"/>
            </w:pPr>
          </w:p>
          <w:p w14:paraId="2A0CB2A8" w14:textId="77777777" w:rsidR="00715525" w:rsidRDefault="00FB4124" w:rsidP="00DD4D29">
            <w:pPr>
              <w:tabs>
                <w:tab w:val="left" w:pos="1640"/>
              </w:tabs>
              <w:jc w:val="both"/>
            </w:pPr>
            <w:r>
              <w:t xml:space="preserve">Move current recommendations under 4.-RESULTS to new section 5.-Recommendations. </w:t>
            </w:r>
          </w:p>
        </w:tc>
        <w:tc>
          <w:tcPr>
            <w:tcW w:w="1776" w:type="dxa"/>
            <w:shd w:val="clear" w:color="auto" w:fill="auto"/>
          </w:tcPr>
          <w:p w14:paraId="442E94B3" w14:textId="77777777" w:rsidR="004C3203" w:rsidRDefault="00626E81" w:rsidP="003F2098">
            <w:pPr>
              <w:jc w:val="both"/>
            </w:pPr>
            <w:r>
              <w:t>Damien to reorganise report by 8/4/2018</w:t>
            </w:r>
          </w:p>
        </w:tc>
        <w:tc>
          <w:tcPr>
            <w:tcW w:w="1200" w:type="dxa"/>
            <w:shd w:val="clear" w:color="auto" w:fill="auto"/>
          </w:tcPr>
          <w:p w14:paraId="4A0B5D4F" w14:textId="77777777" w:rsidR="00F17DCD" w:rsidRDefault="00F17DCD"/>
        </w:tc>
      </w:tr>
      <w:bookmarkEnd w:id="0"/>
      <w:tr w:rsidR="00214452" w14:paraId="6EEFC6CE" w14:textId="77777777" w:rsidTr="0028750E">
        <w:tc>
          <w:tcPr>
            <w:tcW w:w="1365" w:type="dxa"/>
            <w:shd w:val="clear" w:color="auto" w:fill="auto"/>
          </w:tcPr>
          <w:p w14:paraId="08FC1BB8" w14:textId="77777777" w:rsidR="00214452" w:rsidRDefault="00100E26">
            <w:r>
              <w:t>USDA</w:t>
            </w:r>
          </w:p>
        </w:tc>
        <w:tc>
          <w:tcPr>
            <w:tcW w:w="5293" w:type="dxa"/>
            <w:shd w:val="clear" w:color="auto" w:fill="auto"/>
          </w:tcPr>
          <w:p w14:paraId="4AC01B04" w14:textId="77777777" w:rsidR="00214452" w:rsidRDefault="00485ABB" w:rsidP="004C3203">
            <w:pPr>
              <w:jc w:val="both"/>
            </w:pPr>
            <w:r>
              <w:t xml:space="preserve">Send the presentation slides and poster to sponsor to get </w:t>
            </w:r>
            <w:r w:rsidR="00FB4124">
              <w:t>approval before submission</w:t>
            </w:r>
            <w:r>
              <w:t xml:space="preserve">. </w:t>
            </w:r>
            <w:r w:rsidR="00FB4124">
              <w:t>This is to ensure no sensitive data will be presented during USDA.</w:t>
            </w:r>
          </w:p>
          <w:p w14:paraId="46D932A2" w14:textId="77777777" w:rsidR="00485ABB" w:rsidRDefault="00485ABB" w:rsidP="004C3203">
            <w:pPr>
              <w:jc w:val="both"/>
            </w:pPr>
          </w:p>
          <w:p w14:paraId="157843F3" w14:textId="77777777" w:rsidR="00100E26" w:rsidRDefault="00FB4124" w:rsidP="00FB4124">
            <w:pPr>
              <w:jc w:val="both"/>
            </w:pPr>
            <w:r>
              <w:t xml:space="preserve">Confirmed </w:t>
            </w:r>
            <w:r w:rsidR="00886236">
              <w:t>USDA</w:t>
            </w:r>
            <w:r>
              <w:t xml:space="preserve"> Presentation Slot to</w:t>
            </w:r>
            <w:r w:rsidR="00886236">
              <w:t xml:space="preserve"> </w:t>
            </w:r>
            <w:r>
              <w:t xml:space="preserve">13/4/2017 </w:t>
            </w:r>
            <w:r w:rsidR="00100E26">
              <w:t>Friday 5pm</w:t>
            </w:r>
            <w:r>
              <w:t>.</w:t>
            </w:r>
          </w:p>
        </w:tc>
        <w:tc>
          <w:tcPr>
            <w:tcW w:w="1776" w:type="dxa"/>
            <w:shd w:val="clear" w:color="auto" w:fill="auto"/>
          </w:tcPr>
          <w:p w14:paraId="41D3859D" w14:textId="77777777" w:rsidR="00214452" w:rsidRDefault="00214452" w:rsidP="003F2098">
            <w:pPr>
              <w:jc w:val="both"/>
            </w:pPr>
          </w:p>
        </w:tc>
        <w:tc>
          <w:tcPr>
            <w:tcW w:w="1200" w:type="dxa"/>
            <w:shd w:val="clear" w:color="auto" w:fill="auto"/>
          </w:tcPr>
          <w:p w14:paraId="6AB9A4AF" w14:textId="77777777" w:rsidR="00214452" w:rsidRDefault="00214452"/>
        </w:tc>
      </w:tr>
      <w:tr w:rsidR="009A2971" w14:paraId="283629F7" w14:textId="77777777" w:rsidTr="0028750E">
        <w:tc>
          <w:tcPr>
            <w:tcW w:w="1365" w:type="dxa"/>
            <w:shd w:val="clear" w:color="auto" w:fill="auto"/>
          </w:tcPr>
          <w:p w14:paraId="7FAAC8FD" w14:textId="77777777" w:rsidR="00F17DCD" w:rsidRDefault="00F17DCD"/>
        </w:tc>
        <w:tc>
          <w:tcPr>
            <w:tcW w:w="5293" w:type="dxa"/>
            <w:shd w:val="clear" w:color="auto" w:fill="auto"/>
          </w:tcPr>
          <w:p w14:paraId="55ED915D" w14:textId="77777777" w:rsidR="00C20502" w:rsidRDefault="00C20502" w:rsidP="00C20502">
            <w:pPr>
              <w:jc w:val="both"/>
            </w:pPr>
          </w:p>
          <w:p w14:paraId="15EE7594" w14:textId="77777777" w:rsidR="00D92315" w:rsidRDefault="00D92315" w:rsidP="0028750E">
            <w:pPr>
              <w:jc w:val="both"/>
            </w:pPr>
          </w:p>
        </w:tc>
        <w:tc>
          <w:tcPr>
            <w:tcW w:w="1776" w:type="dxa"/>
            <w:shd w:val="clear" w:color="auto" w:fill="auto"/>
          </w:tcPr>
          <w:p w14:paraId="78216B9B" w14:textId="77777777" w:rsidR="00A52F08" w:rsidRDefault="00A52F08" w:rsidP="00A52F08">
            <w:pPr>
              <w:jc w:val="both"/>
            </w:pPr>
          </w:p>
        </w:tc>
        <w:tc>
          <w:tcPr>
            <w:tcW w:w="1200" w:type="dxa"/>
            <w:shd w:val="clear" w:color="auto" w:fill="auto"/>
          </w:tcPr>
          <w:p w14:paraId="352A0608" w14:textId="77777777" w:rsidR="00F17DCD" w:rsidRDefault="00F17DCD"/>
        </w:tc>
      </w:tr>
    </w:tbl>
    <w:p w14:paraId="40F4A007" w14:textId="77777777" w:rsidR="00FE0D0C" w:rsidRDefault="00FE0D0C"/>
    <w:sectPr w:rsidR="00FE0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DC242" w14:textId="77777777" w:rsidR="00C365AB" w:rsidRDefault="00C365AB" w:rsidP="00005DC2">
      <w:pPr>
        <w:spacing w:after="0" w:line="240" w:lineRule="auto"/>
      </w:pPr>
      <w:r>
        <w:separator/>
      </w:r>
    </w:p>
  </w:endnote>
  <w:endnote w:type="continuationSeparator" w:id="0">
    <w:p w14:paraId="4A241872" w14:textId="77777777" w:rsidR="00C365AB" w:rsidRDefault="00C365AB" w:rsidP="0000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1589B" w14:textId="77777777" w:rsidR="00C365AB" w:rsidRDefault="00C365AB" w:rsidP="00005DC2">
      <w:pPr>
        <w:spacing w:after="0" w:line="240" w:lineRule="auto"/>
      </w:pPr>
      <w:r>
        <w:separator/>
      </w:r>
    </w:p>
  </w:footnote>
  <w:footnote w:type="continuationSeparator" w:id="0">
    <w:p w14:paraId="7A594C38" w14:textId="77777777" w:rsidR="00C365AB" w:rsidRDefault="00C365AB" w:rsidP="00005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121"/>
    <w:multiLevelType w:val="hybridMultilevel"/>
    <w:tmpl w:val="A850A504"/>
    <w:lvl w:ilvl="0" w:tplc="1B60BB1C">
      <w:start w:val="1"/>
      <w:numFmt w:val="bullet"/>
      <w:lvlText w:val=""/>
      <w:lvlJc w:val="left"/>
      <w:pPr>
        <w:ind w:left="41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04DE5BCF"/>
    <w:multiLevelType w:val="hybridMultilevel"/>
    <w:tmpl w:val="B9D6F316"/>
    <w:lvl w:ilvl="0" w:tplc="ED2C62B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008E7"/>
    <w:multiLevelType w:val="hybridMultilevel"/>
    <w:tmpl w:val="834C6026"/>
    <w:lvl w:ilvl="0" w:tplc="48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A4157"/>
    <w:multiLevelType w:val="hybridMultilevel"/>
    <w:tmpl w:val="613CC048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A375A"/>
    <w:multiLevelType w:val="hybridMultilevel"/>
    <w:tmpl w:val="4C96643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96802"/>
    <w:multiLevelType w:val="hybridMultilevel"/>
    <w:tmpl w:val="EB3605FA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D0AF2"/>
    <w:multiLevelType w:val="hybridMultilevel"/>
    <w:tmpl w:val="B5807C08"/>
    <w:lvl w:ilvl="0" w:tplc="6A76B5A2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30" w:hanging="360"/>
      </w:pPr>
    </w:lvl>
    <w:lvl w:ilvl="2" w:tplc="4809001B" w:tentative="1">
      <w:start w:val="1"/>
      <w:numFmt w:val="lowerRoman"/>
      <w:lvlText w:val="%3."/>
      <w:lvlJc w:val="right"/>
      <w:pPr>
        <w:ind w:left="1850" w:hanging="180"/>
      </w:pPr>
    </w:lvl>
    <w:lvl w:ilvl="3" w:tplc="4809000F" w:tentative="1">
      <w:start w:val="1"/>
      <w:numFmt w:val="decimal"/>
      <w:lvlText w:val="%4."/>
      <w:lvlJc w:val="left"/>
      <w:pPr>
        <w:ind w:left="2570" w:hanging="360"/>
      </w:pPr>
    </w:lvl>
    <w:lvl w:ilvl="4" w:tplc="48090019" w:tentative="1">
      <w:start w:val="1"/>
      <w:numFmt w:val="lowerLetter"/>
      <w:lvlText w:val="%5."/>
      <w:lvlJc w:val="left"/>
      <w:pPr>
        <w:ind w:left="3290" w:hanging="360"/>
      </w:pPr>
    </w:lvl>
    <w:lvl w:ilvl="5" w:tplc="4809001B" w:tentative="1">
      <w:start w:val="1"/>
      <w:numFmt w:val="lowerRoman"/>
      <w:lvlText w:val="%6."/>
      <w:lvlJc w:val="right"/>
      <w:pPr>
        <w:ind w:left="4010" w:hanging="180"/>
      </w:pPr>
    </w:lvl>
    <w:lvl w:ilvl="6" w:tplc="4809000F" w:tentative="1">
      <w:start w:val="1"/>
      <w:numFmt w:val="decimal"/>
      <w:lvlText w:val="%7."/>
      <w:lvlJc w:val="left"/>
      <w:pPr>
        <w:ind w:left="4730" w:hanging="360"/>
      </w:pPr>
    </w:lvl>
    <w:lvl w:ilvl="7" w:tplc="48090019" w:tentative="1">
      <w:start w:val="1"/>
      <w:numFmt w:val="lowerLetter"/>
      <w:lvlText w:val="%8."/>
      <w:lvlJc w:val="left"/>
      <w:pPr>
        <w:ind w:left="5450" w:hanging="360"/>
      </w:pPr>
    </w:lvl>
    <w:lvl w:ilvl="8" w:tplc="4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7" w15:restartNumberingAfterBreak="0">
    <w:nsid w:val="33A74DCB"/>
    <w:multiLevelType w:val="hybridMultilevel"/>
    <w:tmpl w:val="CAE691B4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A5A8B"/>
    <w:multiLevelType w:val="hybridMultilevel"/>
    <w:tmpl w:val="BAACE9B0"/>
    <w:lvl w:ilvl="0" w:tplc="2548AE2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F647D"/>
    <w:multiLevelType w:val="hybridMultilevel"/>
    <w:tmpl w:val="AC086102"/>
    <w:lvl w:ilvl="0" w:tplc="B8006302">
      <w:start w:val="1"/>
      <w:numFmt w:val="bullet"/>
      <w:lvlText w:val=""/>
      <w:lvlJc w:val="left"/>
      <w:pPr>
        <w:ind w:left="77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6DA17C86"/>
    <w:multiLevelType w:val="hybridMultilevel"/>
    <w:tmpl w:val="038EBEAC"/>
    <w:lvl w:ilvl="0" w:tplc="740095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22745"/>
    <w:multiLevelType w:val="hybridMultilevel"/>
    <w:tmpl w:val="4DFC356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52"/>
    <w:rsid w:val="00005DC2"/>
    <w:rsid w:val="0005134D"/>
    <w:rsid w:val="000863A7"/>
    <w:rsid w:val="00095452"/>
    <w:rsid w:val="00100E26"/>
    <w:rsid w:val="00127731"/>
    <w:rsid w:val="00184925"/>
    <w:rsid w:val="001C0DA4"/>
    <w:rsid w:val="001D7595"/>
    <w:rsid w:val="00214452"/>
    <w:rsid w:val="00214840"/>
    <w:rsid w:val="00257366"/>
    <w:rsid w:val="002623AC"/>
    <w:rsid w:val="00270032"/>
    <w:rsid w:val="0028750E"/>
    <w:rsid w:val="002A5E54"/>
    <w:rsid w:val="00302EC2"/>
    <w:rsid w:val="00322CA8"/>
    <w:rsid w:val="00353373"/>
    <w:rsid w:val="00383174"/>
    <w:rsid w:val="003A504C"/>
    <w:rsid w:val="003E1D41"/>
    <w:rsid w:val="003F2098"/>
    <w:rsid w:val="00425F43"/>
    <w:rsid w:val="00485ABB"/>
    <w:rsid w:val="004B47D0"/>
    <w:rsid w:val="004C3203"/>
    <w:rsid w:val="004F131F"/>
    <w:rsid w:val="00536DDD"/>
    <w:rsid w:val="00593C1E"/>
    <w:rsid w:val="00601601"/>
    <w:rsid w:val="00621A31"/>
    <w:rsid w:val="00626E81"/>
    <w:rsid w:val="00703088"/>
    <w:rsid w:val="00715525"/>
    <w:rsid w:val="007321CF"/>
    <w:rsid w:val="00742CFA"/>
    <w:rsid w:val="00764613"/>
    <w:rsid w:val="007970C1"/>
    <w:rsid w:val="007C3BB3"/>
    <w:rsid w:val="007D6940"/>
    <w:rsid w:val="00810D09"/>
    <w:rsid w:val="00852250"/>
    <w:rsid w:val="00860724"/>
    <w:rsid w:val="00866442"/>
    <w:rsid w:val="00886236"/>
    <w:rsid w:val="008B3F66"/>
    <w:rsid w:val="009663E9"/>
    <w:rsid w:val="0097154F"/>
    <w:rsid w:val="00977462"/>
    <w:rsid w:val="009A2971"/>
    <w:rsid w:val="00A52F08"/>
    <w:rsid w:val="00B4527B"/>
    <w:rsid w:val="00B67010"/>
    <w:rsid w:val="00B9062B"/>
    <w:rsid w:val="00C20502"/>
    <w:rsid w:val="00C365AB"/>
    <w:rsid w:val="00C60001"/>
    <w:rsid w:val="00CE43C6"/>
    <w:rsid w:val="00D02DB1"/>
    <w:rsid w:val="00D235B9"/>
    <w:rsid w:val="00D92315"/>
    <w:rsid w:val="00DA7422"/>
    <w:rsid w:val="00DD4D29"/>
    <w:rsid w:val="00DF00AE"/>
    <w:rsid w:val="00E77413"/>
    <w:rsid w:val="00EC54E9"/>
    <w:rsid w:val="00F17DCD"/>
    <w:rsid w:val="00F918A4"/>
    <w:rsid w:val="00FB37A2"/>
    <w:rsid w:val="00FB4124"/>
    <w:rsid w:val="00F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BC02B"/>
  <w15:chartTrackingRefBased/>
  <w15:docId w15:val="{3A5CBC19-917D-4DA7-BCC5-EBA26B7B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0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DC2"/>
  </w:style>
  <w:style w:type="paragraph" w:styleId="Footer">
    <w:name w:val="footer"/>
    <w:basedOn w:val="Normal"/>
    <w:link w:val="FooterChar"/>
    <w:uiPriority w:val="99"/>
    <w:unhideWhenUsed/>
    <w:rsid w:val="00005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94C567E-E69C-D648-A664-616017D8F939}">
  <we:reference id="a5e6c905-b050-4161-a2d1-c6a11694eb5f" version="1.6.3.0" store="EXCatalog" storeType="EXCatalog"/>
  <we:alternateReferences>
    <we:reference id="WA104380521" version="1.6.3.0" store="en-SG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damiengan</dc:creator>
  <cp:keywords/>
  <dc:description/>
  <cp:lastModifiedBy>Damien GAN Wen Xuan</cp:lastModifiedBy>
  <cp:revision>2</cp:revision>
  <dcterms:created xsi:type="dcterms:W3CDTF">2018-04-13T03:28:00Z</dcterms:created>
  <dcterms:modified xsi:type="dcterms:W3CDTF">2018-04-13T03:28:00Z</dcterms:modified>
</cp:coreProperties>
</file>