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402E" w14:textId="77777777" w:rsidR="00F42581" w:rsidRPr="001577F2" w:rsidRDefault="001577F2">
      <w:pPr>
        <w:rPr>
          <w:b/>
        </w:rPr>
      </w:pPr>
      <w:r w:rsidRPr="001577F2">
        <w:rPr>
          <w:b/>
          <w:sz w:val="32"/>
        </w:rPr>
        <w:t>Team Meeting Minutes</w:t>
      </w:r>
    </w:p>
    <w:p w14:paraId="05720958" w14:textId="77777777" w:rsidR="001577F2" w:rsidRDefault="001577F2"/>
    <w:p w14:paraId="02DD2647" w14:textId="77777777" w:rsidR="001577F2" w:rsidRDefault="001577F2">
      <w:r>
        <w:t xml:space="preserve">Date: </w:t>
      </w:r>
      <w:r w:rsidR="007538BA">
        <w:t>26 January 2015</w:t>
      </w:r>
    </w:p>
    <w:p w14:paraId="791212D5" w14:textId="77777777" w:rsidR="001577F2" w:rsidRDefault="001577F2">
      <w:r>
        <w:t xml:space="preserve">Time: </w:t>
      </w:r>
      <w:r w:rsidR="007538BA">
        <w:t>7.30pm</w:t>
      </w:r>
    </w:p>
    <w:p w14:paraId="4569798E" w14:textId="77777777" w:rsidR="001577F2" w:rsidRDefault="001577F2">
      <w:r>
        <w:t xml:space="preserve">Attendees: </w:t>
      </w:r>
    </w:p>
    <w:p w14:paraId="7A691705" w14:textId="77777777" w:rsidR="001577F2" w:rsidRDefault="00157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910"/>
      </w:tblGrid>
      <w:tr w:rsidR="001577F2" w14:paraId="05FF1519" w14:textId="77777777" w:rsidTr="007538BA">
        <w:tc>
          <w:tcPr>
            <w:tcW w:w="8046" w:type="dxa"/>
          </w:tcPr>
          <w:p w14:paraId="2CA5243D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1910" w:type="dxa"/>
          </w:tcPr>
          <w:p w14:paraId="566BF0BB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14:paraId="163E1BB4" w14:textId="77777777" w:rsidTr="007538BA">
        <w:tc>
          <w:tcPr>
            <w:tcW w:w="8046" w:type="dxa"/>
          </w:tcPr>
          <w:p w14:paraId="25D9076C" w14:textId="77777777" w:rsidR="007538BA" w:rsidRPr="007538BA" w:rsidRDefault="007538BA" w:rsidP="007538BA">
            <w:pPr>
              <w:spacing w:before="120" w:after="120"/>
              <w:rPr>
                <w:rFonts w:ascii="Times" w:hAnsi="Times" w:cs="Times New Roman"/>
                <w:sz w:val="20"/>
                <w:szCs w:val="20"/>
              </w:rPr>
            </w:pPr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Looking through the data and deciding data cleaning</w:t>
            </w:r>
          </w:p>
          <w:p w14:paraId="11FE7B93" w14:textId="77777777" w:rsidR="007538BA" w:rsidRPr="007538BA" w:rsidRDefault="007538BA" w:rsidP="007538BA">
            <w:pPr>
              <w:numPr>
                <w:ilvl w:val="0"/>
                <w:numId w:val="1"/>
              </w:numPr>
              <w:spacing w:before="120"/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GDP in home currency: we should convert them all to USD (common currency for easy comparison)</w:t>
            </w:r>
          </w:p>
          <w:p w14:paraId="6AD778DD" w14:textId="77777777" w:rsidR="007538BA" w:rsidRPr="007538BA" w:rsidRDefault="007538BA" w:rsidP="007538B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Store the value in the home currency, store in </w:t>
            </w:r>
            <w:proofErr w:type="spellStart"/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usd</w:t>
            </w:r>
            <w:proofErr w:type="spellEnd"/>
          </w:p>
          <w:p w14:paraId="6744948B" w14:textId="77777777" w:rsidR="007538BA" w:rsidRPr="007538BA" w:rsidRDefault="007538BA" w:rsidP="007538B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If we have time in future, we could allow users to specify the base currency that they want to see the values in</w:t>
            </w:r>
          </w:p>
          <w:p w14:paraId="4D0385D1" w14:textId="77777777" w:rsidR="007538BA" w:rsidRPr="007538BA" w:rsidRDefault="007538BA" w:rsidP="007538BA">
            <w:pPr>
              <w:numPr>
                <w:ilvl w:val="0"/>
                <w:numId w:val="1"/>
              </w:numPr>
              <w:spacing w:after="120"/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Use data from 2005 onwards</w:t>
            </w:r>
          </w:p>
          <w:p w14:paraId="1B317D4B" w14:textId="77777777" w:rsidR="007538BA" w:rsidRPr="007538BA" w:rsidRDefault="007538BA" w:rsidP="007538BA">
            <w:pPr>
              <w:spacing w:before="120" w:after="120"/>
              <w:rPr>
                <w:rFonts w:ascii="Times" w:hAnsi="Times" w:cs="Times New Roman"/>
                <w:sz w:val="20"/>
                <w:szCs w:val="20"/>
              </w:rPr>
            </w:pPr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Planning the charts and interactions between charts</w:t>
            </w:r>
          </w:p>
          <w:p w14:paraId="54A05BF8" w14:textId="77777777" w:rsidR="007538BA" w:rsidRPr="007538BA" w:rsidRDefault="007538BA" w:rsidP="007538BA">
            <w:pPr>
              <w:numPr>
                <w:ilvl w:val="0"/>
                <w:numId w:val="2"/>
              </w:numPr>
              <w:spacing w:before="120"/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252525"/>
                <w:sz w:val="23"/>
                <w:szCs w:val="23"/>
              </w:rPr>
              <w:t>E</w:t>
            </w:r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ither floating or fixed rate</w:t>
            </w:r>
          </w:p>
          <w:p w14:paraId="26F51C00" w14:textId="77777777" w:rsidR="007538BA" w:rsidRPr="007538BA" w:rsidRDefault="007538BA" w:rsidP="007538BA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possibly</w:t>
            </w:r>
            <w:proofErr w:type="gramEnd"/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allows user to key select floating or fixed currency exchange</w:t>
            </w:r>
          </w:p>
          <w:p w14:paraId="243FFCDA" w14:textId="77777777" w:rsidR="007538BA" w:rsidRPr="007538BA" w:rsidRDefault="007538BA" w:rsidP="007538BA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store</w:t>
            </w:r>
            <w:proofErr w:type="gramEnd"/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the database in home (original) first</w:t>
            </w:r>
          </w:p>
          <w:p w14:paraId="45D3EA4C" w14:textId="77777777" w:rsidR="007538BA" w:rsidRPr="007538BA" w:rsidRDefault="007538BA" w:rsidP="007538BA">
            <w:pPr>
              <w:numPr>
                <w:ilvl w:val="1"/>
                <w:numId w:val="3"/>
              </w:numPr>
              <w:spacing w:after="120"/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>with</w:t>
            </w:r>
            <w:proofErr w:type="gramEnd"/>
            <w:r w:rsidRPr="007538BA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another table to multiplication</w:t>
            </w:r>
          </w:p>
          <w:p w14:paraId="6DD03ACD" w14:textId="77777777" w:rsidR="007538BA" w:rsidRDefault="007538BA" w:rsidP="007538BA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Cs/>
                <w:color w:val="252525"/>
                <w:sz w:val="23"/>
                <w:szCs w:val="23"/>
              </w:rPr>
            </w:pPr>
            <w:r w:rsidRPr="007538BA">
              <w:rPr>
                <w:rFonts w:ascii="Arial" w:eastAsia="Times New Roman" w:hAnsi="Arial" w:cs="Arial"/>
                <w:bCs/>
                <w:color w:val="252525"/>
                <w:sz w:val="23"/>
                <w:szCs w:val="23"/>
              </w:rPr>
              <w:t>Sunburst chart we could allow users to specify the years that they want</w:t>
            </w:r>
          </w:p>
          <w:p w14:paraId="686CB877" w14:textId="77777777" w:rsidR="007538BA" w:rsidRDefault="007538BA" w:rsidP="007538BA">
            <w:pPr>
              <w:pStyle w:val="NormalWeb"/>
              <w:spacing w:before="120" w:beforeAutospacing="0" w:after="120" w:afterAutospacing="0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treemap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  <w:p w14:paraId="2DED9FF2" w14:textId="77777777" w:rsidR="007538BA" w:rsidRDefault="007538BA" w:rsidP="007538BA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Macro idea</w:t>
            </w:r>
          </w:p>
          <w:p w14:paraId="101DE447" w14:textId="77777777" w:rsidR="007538BA" w:rsidRDefault="007538BA" w:rsidP="007538BA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hierarchy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for region, country</w:t>
            </w:r>
          </w:p>
          <w:p w14:paraId="65CB37B4" w14:textId="77777777" w:rsidR="007538BA" w:rsidRDefault="007538BA" w:rsidP="007538BA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color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: GDP Growth/GDP value/debt-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gdp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/savings</w:t>
            </w:r>
          </w:p>
          <w:p w14:paraId="4024F245" w14:textId="77777777" w:rsidR="007538BA" w:rsidRDefault="007538BA" w:rsidP="007538BA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size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: capital market size</w:t>
            </w:r>
          </w:p>
          <w:p w14:paraId="646F20E6" w14:textId="77777777" w:rsidR="007538BA" w:rsidRDefault="007538BA" w:rsidP="007538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when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hover</w:t>
            </w:r>
          </w:p>
          <w:p w14:paraId="164DFD9C" w14:textId="77777777" w:rsidR="007538BA" w:rsidRDefault="007538BA" w:rsidP="007538BA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show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country details</w:t>
            </w:r>
          </w:p>
          <w:p w14:paraId="49070C48" w14:textId="77777777" w:rsidR="007538BA" w:rsidRDefault="007538BA" w:rsidP="007538B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when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click country details (move into micro)</w:t>
            </w:r>
          </w:p>
          <w:p w14:paraId="2E6F125B" w14:textId="77777777" w:rsidR="007538BA" w:rsidRPr="007538BA" w:rsidRDefault="007538BA" w:rsidP="007538BA">
            <w:pPr>
              <w:rPr>
                <w:rFonts w:ascii="Times" w:hAnsi="Times" w:cs="Times New Roman"/>
                <w:sz w:val="20"/>
                <w:szCs w:val="20"/>
              </w:rPr>
            </w:pPr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Questions for them:</w:t>
            </w:r>
          </w:p>
          <w:p w14:paraId="761FEB9F" w14:textId="77777777" w:rsidR="007538BA" w:rsidRPr="007538BA" w:rsidRDefault="007538BA" w:rsidP="007538B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nail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down the specific columns - will we be given free reign to select </w:t>
            </w:r>
            <w:proofErr w:type="spell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euromonitor</w:t>
            </w:r>
            <w:proofErr w:type="spell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data?</w:t>
            </w:r>
          </w:p>
          <w:p w14:paraId="419F264D" w14:textId="77777777" w:rsidR="007538BA" w:rsidRPr="007538BA" w:rsidRDefault="007538BA" w:rsidP="007538B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forecast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is purely </w:t>
            </w:r>
            <w:proofErr w:type="spell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euromonitor</w:t>
            </w:r>
            <w:proofErr w:type="spell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- are they planning to supply us with the formula?</w:t>
            </w:r>
          </w:p>
          <w:p w14:paraId="118D3569" w14:textId="77777777" w:rsidR="007538BA" w:rsidRPr="007538BA" w:rsidRDefault="007538BA" w:rsidP="007538BA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will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be using </w:t>
            </w:r>
            <w:proofErr w:type="spell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euromnitor</w:t>
            </w:r>
            <w:proofErr w:type="spell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for now</w:t>
            </w:r>
          </w:p>
          <w:p w14:paraId="7146C406" w14:textId="77777777" w:rsidR="007538BA" w:rsidRPr="007538BA" w:rsidRDefault="007538BA" w:rsidP="007538B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what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is the purpose of the data</w:t>
            </w:r>
          </w:p>
          <w:p w14:paraId="42DB13F0" w14:textId="77777777" w:rsidR="007538BA" w:rsidRPr="007538BA" w:rsidRDefault="007538BA" w:rsidP="007538B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what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do they want to compare</w:t>
            </w:r>
          </w:p>
          <w:p w14:paraId="6998BE78" w14:textId="77777777" w:rsidR="007538BA" w:rsidRPr="007538BA" w:rsidRDefault="007538BA" w:rsidP="007538BA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think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of it as a end user </w:t>
            </w:r>
            <w:proofErr w:type="spell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pov</w:t>
            </w:r>
            <w:proofErr w:type="spellEnd"/>
          </w:p>
          <w:p w14:paraId="23CFEB18" w14:textId="77777777" w:rsidR="007538BA" w:rsidRPr="007538BA" w:rsidRDefault="007538BA" w:rsidP="007538BA">
            <w:pPr>
              <w:numPr>
                <w:ilvl w:val="1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to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understand why diff country consume diff thing</w:t>
            </w:r>
          </w:p>
          <w:p w14:paraId="7A7AC7F7" w14:textId="77777777" w:rsidR="007538BA" w:rsidRPr="007538BA" w:rsidRDefault="007538BA" w:rsidP="007538BA">
            <w:pPr>
              <w:numPr>
                <w:ilvl w:val="2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explore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the possibility of diff age group or </w:t>
            </w:r>
            <w:proofErr w:type="spell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coountries</w:t>
            </w:r>
            <w:proofErr w:type="spellEnd"/>
          </w:p>
          <w:p w14:paraId="53563D2D" w14:textId="77777777" w:rsidR="007538BA" w:rsidRPr="007538BA" w:rsidRDefault="007538BA" w:rsidP="007538B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for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example, are they more concerned about how the trend has changed over the year or comparison?</w:t>
            </w:r>
          </w:p>
          <w:p w14:paraId="2E75B74C" w14:textId="77777777" w:rsidR="007538BA" w:rsidRPr="007538BA" w:rsidRDefault="007538BA" w:rsidP="007538BA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comparison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within different regions and countries</w:t>
            </w:r>
          </w:p>
          <w:p w14:paraId="7505B12D" w14:textId="77777777" w:rsidR="007538BA" w:rsidRPr="007538BA" w:rsidRDefault="007538BA" w:rsidP="007538B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is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there value in all the data being linked together?</w:t>
            </w:r>
          </w:p>
          <w:p w14:paraId="766B11FE" w14:textId="77777777" w:rsidR="007538BA" w:rsidRPr="007538BA" w:rsidRDefault="007538BA" w:rsidP="007538B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for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micro data: will we want to know who are the people who bought the data?</w:t>
            </w:r>
          </w:p>
          <w:p w14:paraId="049E26DA" w14:textId="77777777" w:rsidR="007538BA" w:rsidRPr="007538BA" w:rsidRDefault="007538BA" w:rsidP="007538B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for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GDP growth rate, there are different kinds of growth rate (like real, nominal, PPP, 3/5/10 years CAGR) --- so how would you want to display them? </w:t>
            </w: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will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they be seen together or just individually?</w:t>
            </w:r>
          </w:p>
          <w:p w14:paraId="42452A20" w14:textId="77777777" w:rsidR="007538BA" w:rsidRPr="007538BA" w:rsidRDefault="007538BA" w:rsidP="007538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26DD88D" w14:textId="77777777" w:rsidR="007538BA" w:rsidRPr="007538BA" w:rsidRDefault="007538BA" w:rsidP="007538BA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to</w:t>
            </w:r>
            <w:proofErr w:type="gram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have a </w:t>
            </w:r>
            <w:proofErr w:type="spell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summarypage</w:t>
            </w:r>
            <w:proofErr w:type="spellEnd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 xml:space="preserve"> for countries </w:t>
            </w:r>
          </w:p>
          <w:p w14:paraId="7B198BA3" w14:textId="77777777" w:rsidR="007538BA" w:rsidRPr="007538BA" w:rsidRDefault="007538BA" w:rsidP="007538BA">
            <w:pPr>
              <w:numPr>
                <w:ilvl w:val="1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7538BA">
              <w:rPr>
                <w:rFonts w:ascii="Arial" w:hAnsi="Arial" w:cs="Arial"/>
                <w:color w:val="000000"/>
                <w:sz w:val="23"/>
                <w:szCs w:val="23"/>
              </w:rPr>
              <w:t>snapshot</w:t>
            </w:r>
            <w:proofErr w:type="gramEnd"/>
          </w:p>
          <w:p w14:paraId="1E0ED425" w14:textId="77777777" w:rsidR="007538BA" w:rsidRPr="007538BA" w:rsidRDefault="007538BA" w:rsidP="007538B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38B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538B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39ED4085" w14:textId="77777777" w:rsidR="007538BA" w:rsidRPr="007538BA" w:rsidRDefault="007538BA" w:rsidP="007538B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Cs/>
                <w:color w:val="252525"/>
                <w:sz w:val="23"/>
                <w:szCs w:val="23"/>
              </w:rPr>
            </w:pPr>
            <w:bookmarkStart w:id="0" w:name="_GoBack"/>
            <w:bookmarkEnd w:id="0"/>
          </w:p>
          <w:p w14:paraId="5DD1072E" w14:textId="77777777" w:rsidR="001577F2" w:rsidRDefault="001577F2"/>
        </w:tc>
        <w:tc>
          <w:tcPr>
            <w:tcW w:w="1910" w:type="dxa"/>
          </w:tcPr>
          <w:p w14:paraId="370D59E3" w14:textId="77777777" w:rsidR="001577F2" w:rsidRDefault="001577F2"/>
        </w:tc>
      </w:tr>
      <w:tr w:rsidR="001577F2" w14:paraId="3FDC7C41" w14:textId="77777777" w:rsidTr="007538BA">
        <w:tc>
          <w:tcPr>
            <w:tcW w:w="8046" w:type="dxa"/>
          </w:tcPr>
          <w:p w14:paraId="67B991BE" w14:textId="77777777" w:rsidR="001577F2" w:rsidRDefault="001577F2"/>
        </w:tc>
        <w:tc>
          <w:tcPr>
            <w:tcW w:w="1910" w:type="dxa"/>
          </w:tcPr>
          <w:p w14:paraId="55191F8E" w14:textId="77777777" w:rsidR="001577F2" w:rsidRDefault="001577F2"/>
        </w:tc>
      </w:tr>
      <w:tr w:rsidR="001577F2" w14:paraId="3E92FA36" w14:textId="77777777" w:rsidTr="007538BA">
        <w:tc>
          <w:tcPr>
            <w:tcW w:w="8046" w:type="dxa"/>
          </w:tcPr>
          <w:p w14:paraId="08979226" w14:textId="77777777" w:rsidR="001577F2" w:rsidRDefault="001577F2"/>
        </w:tc>
        <w:tc>
          <w:tcPr>
            <w:tcW w:w="1910" w:type="dxa"/>
          </w:tcPr>
          <w:p w14:paraId="39CE68B0" w14:textId="77777777" w:rsidR="001577F2" w:rsidRDefault="001577F2"/>
        </w:tc>
      </w:tr>
      <w:tr w:rsidR="001577F2" w14:paraId="66591801" w14:textId="77777777" w:rsidTr="007538BA">
        <w:tc>
          <w:tcPr>
            <w:tcW w:w="8046" w:type="dxa"/>
          </w:tcPr>
          <w:p w14:paraId="2795AE07" w14:textId="77777777" w:rsidR="001577F2" w:rsidRDefault="001577F2"/>
        </w:tc>
        <w:tc>
          <w:tcPr>
            <w:tcW w:w="1910" w:type="dxa"/>
          </w:tcPr>
          <w:p w14:paraId="3442162A" w14:textId="77777777" w:rsidR="001577F2" w:rsidRDefault="001577F2"/>
        </w:tc>
      </w:tr>
      <w:tr w:rsidR="001577F2" w14:paraId="2AD31515" w14:textId="77777777" w:rsidTr="007538BA">
        <w:tc>
          <w:tcPr>
            <w:tcW w:w="8046" w:type="dxa"/>
          </w:tcPr>
          <w:p w14:paraId="02FADAE6" w14:textId="77777777" w:rsidR="001577F2" w:rsidRDefault="001577F2"/>
        </w:tc>
        <w:tc>
          <w:tcPr>
            <w:tcW w:w="1910" w:type="dxa"/>
          </w:tcPr>
          <w:p w14:paraId="6CAC58AF" w14:textId="77777777" w:rsidR="001577F2" w:rsidRDefault="001577F2"/>
        </w:tc>
      </w:tr>
    </w:tbl>
    <w:p w14:paraId="7EDC9992" w14:textId="77777777" w:rsidR="001577F2" w:rsidRDefault="001577F2"/>
    <w:p w14:paraId="6FFC7929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6BD"/>
    <w:multiLevelType w:val="multilevel"/>
    <w:tmpl w:val="90B8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C55FB"/>
    <w:multiLevelType w:val="multilevel"/>
    <w:tmpl w:val="97C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E11BA"/>
    <w:multiLevelType w:val="multilevel"/>
    <w:tmpl w:val="70D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C1B1A"/>
    <w:multiLevelType w:val="multilevel"/>
    <w:tmpl w:val="E50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70419"/>
    <w:multiLevelType w:val="multilevel"/>
    <w:tmpl w:val="A7B8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5A75"/>
    <w:multiLevelType w:val="multilevel"/>
    <w:tmpl w:val="E16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12DA7"/>
    <w:multiLevelType w:val="multilevel"/>
    <w:tmpl w:val="5C3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44112"/>
    <w:multiLevelType w:val="multilevel"/>
    <w:tmpl w:val="3DD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6"/>
  </w:num>
  <w:num w:numId="1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77F2"/>
    <w:rsid w:val="007538BA"/>
    <w:rsid w:val="00850C20"/>
    <w:rsid w:val="00A66A87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B0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38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38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0CB76-C413-934A-A267-2A9450EE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Macintosh Word</Application>
  <DocSecurity>0</DocSecurity>
  <Lines>13</Lines>
  <Paragraphs>3</Paragraphs>
  <ScaleCrop>false</ScaleCrop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2015-02-16T12:16:00Z</dcterms:created>
  <dcterms:modified xsi:type="dcterms:W3CDTF">2015-02-16T12:18:00Z</dcterms:modified>
</cp:coreProperties>
</file>