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77" w:rsidRDefault="00440277" w:rsidP="00440277">
      <w:pPr>
        <w:jc w:val="center"/>
      </w:pPr>
      <w:r w:rsidRPr="00440277">
        <w:rPr>
          <w:noProof/>
        </w:rPr>
        <w:drawing>
          <wp:inline distT="0" distB="0" distL="0" distR="0">
            <wp:extent cx="2695575" cy="1175958"/>
            <wp:effectExtent l="0" t="0" r="0" b="0"/>
            <wp:docPr id="4" name="Picture 4" descr="C:\Users\Toshiba PC\Dropbox\Analytics Practicum\MIscellaneous\Logo_Hiry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 PC\Dropbox\Analytics Practicum\MIscellaneous\Logo_Hiryu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12" cy="118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1D7A" w:rsidRDefault="00081D7A">
      <w:r>
        <w:t>3</w:t>
      </w:r>
      <w:r w:rsidRPr="00081D7A">
        <w:rPr>
          <w:vertAlign w:val="superscript"/>
        </w:rPr>
        <w:t>rd</w:t>
      </w:r>
      <w:r>
        <w:t xml:space="preserve"> December 2016, 1.30pm – 3.30pm</w:t>
      </w:r>
      <w:r>
        <w:br/>
        <w:t>SIS GSR 2-7</w:t>
      </w:r>
    </w:p>
    <w:p w:rsidR="00081D7A" w:rsidRDefault="00081D7A">
      <w:r>
        <w:t>Agenda:</w:t>
      </w:r>
    </w:p>
    <w:p w:rsidR="00081D7A" w:rsidRDefault="00081D7A" w:rsidP="00081D7A">
      <w:pPr>
        <w:pStyle w:val="ListParagraph"/>
        <w:numPr>
          <w:ilvl w:val="0"/>
          <w:numId w:val="2"/>
        </w:numPr>
      </w:pPr>
      <w:r>
        <w:t xml:space="preserve">Settle class scheduling and meeting schedules for AY16-17 </w:t>
      </w:r>
      <w:proofErr w:type="spellStart"/>
      <w:r>
        <w:t>Sem</w:t>
      </w:r>
      <w:proofErr w:type="spellEnd"/>
      <w:r>
        <w:t xml:space="preserve"> 2</w:t>
      </w:r>
    </w:p>
    <w:p w:rsidR="00081D7A" w:rsidRDefault="00081D7A" w:rsidP="00081D7A">
      <w:pPr>
        <w:pStyle w:val="ListParagraph"/>
        <w:numPr>
          <w:ilvl w:val="0"/>
          <w:numId w:val="2"/>
        </w:numPr>
      </w:pPr>
      <w:r>
        <w:t>Understand sponsor data</w:t>
      </w:r>
    </w:p>
    <w:p w:rsidR="00081D7A" w:rsidRDefault="00081D7A" w:rsidP="00081D7A">
      <w:pPr>
        <w:pStyle w:val="ListParagraph"/>
        <w:numPr>
          <w:ilvl w:val="0"/>
          <w:numId w:val="2"/>
        </w:numPr>
      </w:pPr>
      <w:r>
        <w:t>Plan proposal and split work</w:t>
      </w:r>
    </w:p>
    <w:p w:rsidR="00081D7A" w:rsidRDefault="00081D7A" w:rsidP="00081D7A">
      <w:pPr>
        <w:pStyle w:val="ListParagraph"/>
        <w:numPr>
          <w:ilvl w:val="0"/>
          <w:numId w:val="2"/>
        </w:numPr>
      </w:pPr>
      <w:r>
        <w:t xml:space="preserve">Settle on software and </w:t>
      </w:r>
      <w:r w:rsidR="00AE6C9B">
        <w:t>core</w:t>
      </w:r>
      <w:r>
        <w:t xml:space="preserve"> analysis methods</w:t>
      </w:r>
    </w:p>
    <w:p w:rsidR="00AE6C9B" w:rsidRDefault="00AE6C9B" w:rsidP="00AE6C9B">
      <w:r>
        <w:t>Agreed Action Plan</w:t>
      </w:r>
    </w:p>
    <w:p w:rsidR="00AE6C9B" w:rsidRDefault="00AE6C9B" w:rsidP="00AE6C9B">
      <w:pPr>
        <w:pStyle w:val="ListParagraph"/>
        <w:numPr>
          <w:ilvl w:val="0"/>
          <w:numId w:val="4"/>
        </w:numPr>
      </w:pPr>
      <w:r>
        <w:t>Weekly meetings of at least 3 hours every Wednesday, fortnight meetings with Supervisor. Monthly meetings with Sponsor.</w:t>
      </w:r>
    </w:p>
    <w:p w:rsidR="00AE6C9B" w:rsidRDefault="00AE6C9B" w:rsidP="00AE6C9B">
      <w:pPr>
        <w:pStyle w:val="ListParagraph"/>
        <w:numPr>
          <w:ilvl w:val="0"/>
          <w:numId w:val="4"/>
        </w:numPr>
      </w:pPr>
      <w:r>
        <w:t>Clarify with sponsor data related uncertainties</w:t>
      </w:r>
    </w:p>
    <w:p w:rsidR="00AE6C9B" w:rsidRDefault="00AE6C9B" w:rsidP="00AE6C9B">
      <w:pPr>
        <w:pStyle w:val="ListParagraph"/>
        <w:numPr>
          <w:ilvl w:val="0"/>
          <w:numId w:val="4"/>
        </w:numPr>
      </w:pPr>
      <w:r>
        <w:t>Final Deadline for first proposal set for 23</w:t>
      </w:r>
      <w:r w:rsidRPr="00AE6C9B">
        <w:rPr>
          <w:vertAlign w:val="superscript"/>
        </w:rPr>
        <w:t>rd</w:t>
      </w:r>
      <w:r>
        <w:t xml:space="preserve"> Dec (overseas after that)</w:t>
      </w:r>
    </w:p>
    <w:p w:rsidR="004B65C9" w:rsidRDefault="004B65C9" w:rsidP="00AE6C9B">
      <w:pPr>
        <w:pStyle w:val="ListParagraph"/>
        <w:numPr>
          <w:ilvl w:val="0"/>
          <w:numId w:val="4"/>
        </w:numPr>
      </w:pPr>
      <w:r>
        <w:t>Core Analysis methods: Forecasting, Exploration, Geospatial, Clustering</w:t>
      </w:r>
      <w:r w:rsidR="008D0D40">
        <w:t>. To read up and familiarise with above methods and focus on one forecasting type</w:t>
      </w:r>
    </w:p>
    <w:p w:rsidR="004A1E24" w:rsidRDefault="004A1E24" w:rsidP="00AE6C9B">
      <w:pPr>
        <w:pStyle w:val="ListParagraph"/>
        <w:numPr>
          <w:ilvl w:val="0"/>
          <w:numId w:val="4"/>
        </w:numPr>
      </w:pPr>
      <w:r>
        <w:t>Determined dashboard features per requested by sponsor</w:t>
      </w:r>
    </w:p>
    <w:p w:rsidR="004B65C9" w:rsidRDefault="004B65C9" w:rsidP="004B65C9">
      <w:r w:rsidRPr="004B65C9">
        <w:rPr>
          <w:noProof/>
        </w:rPr>
        <w:lastRenderedPageBreak/>
        <w:drawing>
          <wp:inline distT="0" distB="0" distL="0" distR="0">
            <wp:extent cx="2822575" cy="2116931"/>
            <wp:effectExtent l="0" t="0" r="0" b="0"/>
            <wp:docPr id="3" name="Picture 3" descr="C:\Users\Toshiba PC\Dropbox\Analytics Practicum\Documentation\Internal Meeting\写真 2016-12-03 15 41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 PC\Dropbox\Analytics Practicum\Documentation\Internal Meeting\写真 2016-12-03 15 41 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29" cy="211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5C9">
        <w:rPr>
          <w:noProof/>
        </w:rPr>
        <w:drawing>
          <wp:inline distT="0" distB="0" distL="0" distR="0">
            <wp:extent cx="2354263" cy="1765697"/>
            <wp:effectExtent l="8573" t="0" r="0" b="0"/>
            <wp:docPr id="2" name="Picture 2" descr="C:\Users\Toshiba PC\Dropbox\Analytics Practicum\Documentation\Internal Meeting\写真 2016-12-03 15 40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 PC\Dropbox\Analytics Practicum\Documentation\Internal Meeting\写真 2016-12-03 15 40 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5071" cy="176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5C9">
        <w:rPr>
          <w:noProof/>
        </w:rPr>
        <w:drawing>
          <wp:inline distT="0" distB="0" distL="0" distR="0">
            <wp:extent cx="3238500" cy="2428875"/>
            <wp:effectExtent l="0" t="0" r="0" b="9525"/>
            <wp:docPr id="1" name="Picture 1" descr="C:\Users\Toshiba PC\Dropbox\Analytics Practicum\Documentation\Internal Meeting\写真 2016-12-03 15 41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 PC\Dropbox\Analytics Practicum\Documentation\Internal Meeting\写真 2016-12-03 15 41 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1A" w:rsidRDefault="00CF1F1A" w:rsidP="00CF1F1A">
      <w:pPr>
        <w:jc w:val="center"/>
      </w:pPr>
      <w:r>
        <w:t>END</w:t>
      </w:r>
    </w:p>
    <w:sectPr w:rsidR="00CF1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7F9C"/>
    <w:multiLevelType w:val="hybridMultilevel"/>
    <w:tmpl w:val="31D663F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6F8F"/>
    <w:multiLevelType w:val="hybridMultilevel"/>
    <w:tmpl w:val="EA7E79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914B9"/>
    <w:multiLevelType w:val="hybridMultilevel"/>
    <w:tmpl w:val="A992DBB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A2B32"/>
    <w:multiLevelType w:val="hybridMultilevel"/>
    <w:tmpl w:val="B2143762"/>
    <w:lvl w:ilvl="0" w:tplc="B5DAF4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D5"/>
    <w:rsid w:val="00081D7A"/>
    <w:rsid w:val="00202A57"/>
    <w:rsid w:val="00206FE8"/>
    <w:rsid w:val="002D183A"/>
    <w:rsid w:val="00440277"/>
    <w:rsid w:val="004A1E24"/>
    <w:rsid w:val="004B65C9"/>
    <w:rsid w:val="007A1CD5"/>
    <w:rsid w:val="007D23F5"/>
    <w:rsid w:val="008D0D40"/>
    <w:rsid w:val="008D4F4C"/>
    <w:rsid w:val="00AE6C9B"/>
    <w:rsid w:val="00CF1F1A"/>
    <w:rsid w:val="00E4016B"/>
    <w:rsid w:val="00EC73BD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EFB5D-D46F-43B7-9ABC-FE81A9BB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Law - Header 1"/>
    <w:basedOn w:val="Normal"/>
    <w:next w:val="Normal"/>
    <w:link w:val="Heading1Char"/>
    <w:autoRedefine/>
    <w:uiPriority w:val="9"/>
    <w:qFormat/>
    <w:rsid w:val="00FD1E9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1F4E79" w:themeColor="accent1" w:themeShade="80"/>
      <w:sz w:val="28"/>
      <w:szCs w:val="32"/>
    </w:rPr>
  </w:style>
  <w:style w:type="paragraph" w:styleId="Heading2">
    <w:name w:val="heading 2"/>
    <w:aliases w:val="Law - Header 2"/>
    <w:basedOn w:val="Normal"/>
    <w:next w:val="Normal"/>
    <w:link w:val="Heading2Char"/>
    <w:autoRedefine/>
    <w:uiPriority w:val="9"/>
    <w:unhideWhenUsed/>
    <w:qFormat/>
    <w:rsid w:val="00FD1E9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Heading3">
    <w:name w:val="heading 3"/>
    <w:aliases w:val="Law - Header 3"/>
    <w:basedOn w:val="Normal"/>
    <w:next w:val="Normal"/>
    <w:link w:val="Heading3Char"/>
    <w:autoRedefine/>
    <w:uiPriority w:val="9"/>
    <w:unhideWhenUsed/>
    <w:qFormat/>
    <w:rsid w:val="00FD1E9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3399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w-Header4">
    <w:name w:val="Law - Header 4"/>
    <w:basedOn w:val="Normal"/>
    <w:next w:val="Normal"/>
    <w:link w:val="Law-Header4Char"/>
    <w:autoRedefine/>
    <w:qFormat/>
    <w:rsid w:val="00EC73BD"/>
    <w:pPr>
      <w:spacing w:line="254" w:lineRule="auto"/>
      <w:ind w:left="1440" w:firstLine="360"/>
    </w:pPr>
    <w:rPr>
      <w:rFonts w:ascii="Times New Roman" w:hAnsi="Times New Roman" w:cs="Times New Roman"/>
      <w:i/>
      <w:color w:val="002060"/>
      <w:sz w:val="20"/>
    </w:rPr>
  </w:style>
  <w:style w:type="character" w:customStyle="1" w:styleId="Law-Header4Char">
    <w:name w:val="Law - Header 4 Char"/>
    <w:basedOn w:val="DefaultParagraphFont"/>
    <w:link w:val="Law-Header4"/>
    <w:rsid w:val="00EC73BD"/>
    <w:rPr>
      <w:rFonts w:ascii="Times New Roman" w:hAnsi="Times New Roman" w:cs="Times New Roman"/>
      <w:i/>
      <w:color w:val="002060"/>
      <w:sz w:val="20"/>
    </w:rPr>
  </w:style>
  <w:style w:type="character" w:customStyle="1" w:styleId="Heading1Char">
    <w:name w:val="Heading 1 Char"/>
    <w:aliases w:val="Law - Header 1 Char"/>
    <w:basedOn w:val="DefaultParagraphFont"/>
    <w:link w:val="Heading1"/>
    <w:uiPriority w:val="9"/>
    <w:rsid w:val="00FD1E98"/>
    <w:rPr>
      <w:rFonts w:ascii="Times New Roman" w:eastAsiaTheme="majorEastAsia" w:hAnsi="Times New Roman" w:cstheme="majorBidi"/>
      <w:color w:val="1F4E79" w:themeColor="accent1" w:themeShade="80"/>
      <w:sz w:val="28"/>
      <w:szCs w:val="32"/>
    </w:rPr>
  </w:style>
  <w:style w:type="character" w:customStyle="1" w:styleId="Heading2Char">
    <w:name w:val="Heading 2 Char"/>
    <w:aliases w:val="Law - Header 2 Char"/>
    <w:basedOn w:val="DefaultParagraphFont"/>
    <w:link w:val="Heading2"/>
    <w:uiPriority w:val="9"/>
    <w:rsid w:val="00FD1E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aliases w:val="Law - Header 3 Char"/>
    <w:basedOn w:val="DefaultParagraphFont"/>
    <w:link w:val="Heading3"/>
    <w:uiPriority w:val="9"/>
    <w:rsid w:val="00FD1E98"/>
    <w:rPr>
      <w:rFonts w:ascii="Times New Roman" w:eastAsiaTheme="majorEastAsia" w:hAnsi="Times New Roman" w:cstheme="majorBidi"/>
      <w:color w:val="3399FF"/>
      <w:szCs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D1E9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iCs/>
      <w:color w:val="5B9BD5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E98"/>
    <w:rPr>
      <w:rFonts w:ascii="Times New Roman" w:hAnsi="Times New Roman"/>
      <w:iCs/>
      <w:color w:val="5B9BD5" w:themeColor="accent1"/>
      <w:sz w:val="40"/>
    </w:rPr>
  </w:style>
  <w:style w:type="paragraph" w:styleId="ListParagraph">
    <w:name w:val="List Paragraph"/>
    <w:basedOn w:val="Normal"/>
    <w:uiPriority w:val="34"/>
    <w:qFormat/>
    <w:rsid w:val="0008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qianpin lin</dc:creator>
  <cp:keywords/>
  <dc:description/>
  <cp:lastModifiedBy>qianpin lin</cp:lastModifiedBy>
  <cp:revision>9</cp:revision>
  <dcterms:created xsi:type="dcterms:W3CDTF">2016-12-04T00:39:00Z</dcterms:created>
  <dcterms:modified xsi:type="dcterms:W3CDTF">2016-12-04T01:30:00Z</dcterms:modified>
</cp:coreProperties>
</file>