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0E335" w14:textId="77777777" w:rsidR="00092BE8" w:rsidRDefault="00092BE8" w:rsidP="00092BE8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664C3A" wp14:editId="50BB3CAE">
            <wp:simplePos x="0" y="0"/>
            <wp:positionH relativeFrom="column">
              <wp:posOffset>-372110</wp:posOffset>
            </wp:positionH>
            <wp:positionV relativeFrom="paragraph">
              <wp:posOffset>28575</wp:posOffset>
            </wp:positionV>
            <wp:extent cx="2009775" cy="793115"/>
            <wp:effectExtent l="0" t="0" r="9525" b="6985"/>
            <wp:wrapThrough wrapText="bothSides">
              <wp:wrapPolygon edited="0">
                <wp:start x="4914" y="0"/>
                <wp:lineTo x="0" y="519"/>
                <wp:lineTo x="0" y="14527"/>
                <wp:lineTo x="409" y="16602"/>
                <wp:lineTo x="2457" y="21271"/>
                <wp:lineTo x="2662" y="21271"/>
                <wp:lineTo x="3685" y="21271"/>
                <wp:lineTo x="6552" y="21271"/>
                <wp:lineTo x="20064" y="17640"/>
                <wp:lineTo x="21498" y="16602"/>
                <wp:lineTo x="21498" y="13489"/>
                <wp:lineTo x="15970" y="8301"/>
                <wp:lineTo x="16584" y="4151"/>
                <wp:lineTo x="15560" y="3113"/>
                <wp:lineTo x="5937" y="0"/>
                <wp:lineTo x="4914" y="0"/>
              </wp:wrapPolygon>
            </wp:wrapThrough>
            <wp:docPr id="1" name="Picture 1" descr="Image result for SM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944DD" w14:textId="66234102" w:rsidR="00092BE8" w:rsidRDefault="00092BE8" w:rsidP="00092BE8">
      <w:pPr>
        <w:jc w:val="center"/>
        <w:rPr>
          <w:b/>
          <w:sz w:val="32"/>
          <w:szCs w:val="32"/>
        </w:rPr>
      </w:pPr>
      <w:r w:rsidRPr="00092BE8">
        <w:rPr>
          <w:b/>
          <w:sz w:val="32"/>
          <w:szCs w:val="32"/>
        </w:rPr>
        <w:t xml:space="preserve">MEETING MINUTES </w:t>
      </w:r>
      <w:r w:rsidR="001352E0">
        <w:rPr>
          <w:b/>
          <w:sz w:val="32"/>
          <w:szCs w:val="32"/>
        </w:rPr>
        <w:t>#10</w:t>
      </w:r>
      <w:r w:rsidRPr="00092BE8">
        <w:rPr>
          <w:b/>
          <w:sz w:val="32"/>
          <w:szCs w:val="32"/>
        </w:rPr>
        <w:t>–</w:t>
      </w:r>
      <w:r w:rsidR="00AE0B90">
        <w:rPr>
          <w:b/>
          <w:sz w:val="32"/>
          <w:szCs w:val="32"/>
        </w:rPr>
        <w:t xml:space="preserve"> INTERNAL</w:t>
      </w:r>
    </w:p>
    <w:p w14:paraId="3063BF9B" w14:textId="77777777" w:rsidR="00092BE8" w:rsidRDefault="00092BE8" w:rsidP="00092BE8"/>
    <w:p w14:paraId="7DBA77AB" w14:textId="77777777" w:rsidR="00092BE8" w:rsidRPr="00CE32A2" w:rsidRDefault="00CE32A2" w:rsidP="00092BE8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0D5978" wp14:editId="322DF9BB">
                <wp:simplePos x="0" y="0"/>
                <wp:positionH relativeFrom="column">
                  <wp:posOffset>1085215</wp:posOffset>
                </wp:positionH>
                <wp:positionV relativeFrom="paragraph">
                  <wp:posOffset>137795</wp:posOffset>
                </wp:positionV>
                <wp:extent cx="5153025" cy="800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91106" w14:textId="1C6C6349" w:rsidR="00F3645A" w:rsidRDefault="00A674A7">
                            <w:r>
                              <w:t>14</w:t>
                            </w:r>
                            <w:r w:rsidR="00716A01" w:rsidRPr="00716A01">
                              <w:rPr>
                                <w:vertAlign w:val="superscript"/>
                              </w:rPr>
                              <w:t>th</w:t>
                            </w:r>
                            <w:r w:rsidR="00F3645A">
                              <w:t xml:space="preserve"> </w:t>
                            </w:r>
                            <w:r>
                              <w:t>March</w:t>
                            </w:r>
                            <w:r w:rsidR="002C6DBF">
                              <w:t xml:space="preserve"> 2017</w:t>
                            </w:r>
                            <w:r w:rsidR="00AE0B90">
                              <w:br/>
                            </w:r>
                            <w:r>
                              <w:t>SOE GSR 3.7</w:t>
                            </w:r>
                          </w:p>
                          <w:p w14:paraId="49ECEB88" w14:textId="329F0239" w:rsidR="00CE32A2" w:rsidRDefault="008947A4">
                            <w:proofErr w:type="spellStart"/>
                            <w:r>
                              <w:t>Akshita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Dhandhania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Aayush</w:t>
                            </w:r>
                            <w:proofErr w:type="spellEnd"/>
                            <w:r>
                              <w:t xml:space="preserve"> Garg, Prekshaa </w:t>
                            </w:r>
                            <w:proofErr w:type="spellStart"/>
                            <w:r>
                              <w:t>Uppin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D59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45pt;margin-top:10.85pt;width:405.75pt;height:6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" strokecolor="#d8d8d8 [2732]">
                <v:textbox>
                  <w:txbxContent>
                    <w:p w14:paraId="6EC91106" w14:textId="1C6C6349" w:rsidR="00F3645A" w:rsidRDefault="00A674A7">
                      <w:r>
                        <w:t>14</w:t>
                      </w:r>
                      <w:r w:rsidR="00716A01" w:rsidRPr="00716A01">
                        <w:rPr>
                          <w:vertAlign w:val="superscript"/>
                        </w:rPr>
                        <w:t>th</w:t>
                      </w:r>
                      <w:r w:rsidR="00F3645A">
                        <w:t xml:space="preserve"> </w:t>
                      </w:r>
                      <w:r>
                        <w:t>March</w:t>
                      </w:r>
                      <w:r w:rsidR="002C6DBF">
                        <w:t xml:space="preserve"> 2017</w:t>
                      </w:r>
                      <w:r w:rsidR="00AE0B90">
                        <w:br/>
                      </w:r>
                      <w:r>
                        <w:t>SOE GSR 3.7</w:t>
                      </w:r>
                    </w:p>
                    <w:p w14:paraId="49ECEB88" w14:textId="329F0239" w:rsidR="00CE32A2" w:rsidRDefault="008947A4">
                      <w:proofErr w:type="spellStart"/>
                      <w:r>
                        <w:t>Akshita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Dhandhania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Aayush</w:t>
                      </w:r>
                      <w:proofErr w:type="spellEnd"/>
                      <w:r>
                        <w:t xml:space="preserve"> Garg, Prekshaa </w:t>
                      </w:r>
                      <w:proofErr w:type="spellStart"/>
                      <w:r>
                        <w:t>Uppin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92BE8">
        <w:br/>
      </w:r>
      <w:r w:rsidR="00092BE8">
        <w:br/>
      </w:r>
      <w:r w:rsidR="00092BE8" w:rsidRPr="00CE32A2">
        <w:rPr>
          <w:b/>
        </w:rPr>
        <w:t>Date/Time</w:t>
      </w:r>
      <w:r w:rsidRPr="00CE32A2">
        <w:rPr>
          <w:b/>
        </w:rPr>
        <w:br/>
        <w:t>Venue</w:t>
      </w:r>
      <w:r w:rsidR="00092BE8" w:rsidRPr="00CE32A2">
        <w:rPr>
          <w:b/>
        </w:rPr>
        <w:br/>
        <w:t>Meeting with</w:t>
      </w:r>
      <w:r w:rsidRPr="00CE32A2">
        <w:rPr>
          <w:b/>
        </w:rPr>
        <w:br/>
        <w:t>Attendees</w:t>
      </w:r>
    </w:p>
    <w:p w14:paraId="758DDD91" w14:textId="77777777" w:rsidR="00CC2A1D" w:rsidRDefault="00092BE8" w:rsidP="00092BE8">
      <w:pPr>
        <w:rPr>
          <w:b/>
        </w:rPr>
      </w:pPr>
      <w:r w:rsidRPr="00CE32A2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8D24A10" wp14:editId="26700B1A">
                <wp:simplePos x="0" y="0"/>
                <wp:positionH relativeFrom="page">
                  <wp:posOffset>1666874</wp:posOffset>
                </wp:positionH>
                <wp:positionV relativeFrom="paragraph">
                  <wp:posOffset>30480</wp:posOffset>
                </wp:positionV>
                <wp:extent cx="5153025" cy="666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C9520" w14:textId="296D8CD6" w:rsidR="00AF29D5" w:rsidRPr="00A674A7" w:rsidRDefault="00A674A7" w:rsidP="00A674A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>Change survey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24A10" id="Rectangle 2" o:spid="_x0000_s1027" style="position:absolute;margin-left:131.25pt;margin-top:2.4pt;width:405.75pt;height:52.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" fillcolor="white [3201]" strokecolor="#4472c4 [3208]" strokeweight="1pt">
                <v:textbox>
                  <w:txbxContent>
                    <w:p w14:paraId="584C9520" w14:textId="296D8CD6" w:rsidR="00AF29D5" w:rsidRPr="00A674A7" w:rsidRDefault="00A674A7" w:rsidP="00A674A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color w:val="2E74B5" w:themeColor="accent1" w:themeShade="BF"/>
                        </w:rPr>
                        <w:t>Change survey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E32A2" w:rsidRPr="00CE32A2">
        <w:rPr>
          <w:b/>
        </w:rPr>
        <w:t>Agenda</w:t>
      </w:r>
      <w:r w:rsidRPr="00CE32A2">
        <w:rPr>
          <w:b/>
        </w:rPr>
        <w:br/>
      </w:r>
    </w:p>
    <w:p w14:paraId="5E7A0D05" w14:textId="77777777" w:rsidR="00CE32A2" w:rsidRDefault="00CE32A2" w:rsidP="00092BE8">
      <w:pPr>
        <w:rPr>
          <w:b/>
        </w:rPr>
      </w:pPr>
    </w:p>
    <w:p w14:paraId="0B5250B6" w14:textId="77777777" w:rsidR="00CE32A2" w:rsidRDefault="00CE32A2" w:rsidP="00F75C10">
      <w:pPr>
        <w:tabs>
          <w:tab w:val="left" w:pos="450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69C45" wp14:editId="0285C2E9">
                <wp:simplePos x="0" y="0"/>
                <wp:positionH relativeFrom="margin">
                  <wp:posOffset>-228600</wp:posOffset>
                </wp:positionH>
                <wp:positionV relativeFrom="paragraph">
                  <wp:posOffset>189865</wp:posOffset>
                </wp:positionV>
                <wp:extent cx="7162800" cy="85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85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06D3255" id="Rectangle 3" o:spid="_x0000_s1026" style="position:absolute;margin-left:-18pt;margin-top:14.95pt;width:564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" fillcolor="#2e74b5 [2404]" strokecolor="#2e74b5 [2404]" strokeweight="1pt">
                <w10:wrap anchorx="margin"/>
              </v:rect>
            </w:pict>
          </mc:Fallback>
        </mc:AlternateContent>
      </w:r>
    </w:p>
    <w:p w14:paraId="6FEF0C10" w14:textId="77777777" w:rsidR="00CE32A2" w:rsidRDefault="00CE32A2" w:rsidP="00CE32A2"/>
    <w:tbl>
      <w:tblPr>
        <w:tblStyle w:val="GridTable2-Accent1"/>
        <w:tblW w:w="1053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733"/>
        <w:gridCol w:w="6647"/>
        <w:gridCol w:w="1080"/>
        <w:gridCol w:w="1350"/>
        <w:gridCol w:w="720"/>
      </w:tblGrid>
      <w:tr w:rsidR="005227A9" w14:paraId="375978DC" w14:textId="77777777" w:rsidTr="00AF29D5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0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40AEB9A0" w14:textId="77777777" w:rsidR="00162A26" w:rsidRPr="00EE6942" w:rsidRDefault="00162A26" w:rsidP="00EE6942">
            <w:pPr>
              <w:jc w:val="center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P</w:t>
            </w:r>
            <w:r w:rsidR="00AE0B90">
              <w:rPr>
                <w:color w:val="2E74B5" w:themeColor="accent1" w:themeShade="BF"/>
              </w:rPr>
              <w:t>oint made by</w:t>
            </w:r>
          </w:p>
        </w:tc>
        <w:tc>
          <w:tcPr>
            <w:tcW w:w="6647" w:type="dxa"/>
          </w:tcPr>
          <w:p w14:paraId="0A13F3B0" w14:textId="77777777" w:rsidR="00162A26" w:rsidRPr="00EE6942" w:rsidRDefault="00162A26" w:rsidP="00EE6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Notes</w:t>
            </w:r>
          </w:p>
        </w:tc>
        <w:tc>
          <w:tcPr>
            <w:tcW w:w="1080" w:type="dxa"/>
          </w:tcPr>
          <w:p w14:paraId="3A786222" w14:textId="77777777" w:rsidR="00162A26" w:rsidRDefault="00162A26" w:rsidP="00EE6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Follow – up Action</w:t>
            </w:r>
          </w:p>
        </w:tc>
      </w:tr>
      <w:tr w:rsidR="005227A9" w14:paraId="2F513163" w14:textId="77777777" w:rsidTr="00AF2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FFFFFF" w:themeFill="background1"/>
          </w:tcPr>
          <w:p w14:paraId="7E7E66D6" w14:textId="77777777" w:rsidR="00162A26" w:rsidRPr="00162A26" w:rsidRDefault="00162A26" w:rsidP="00162A26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6647" w:type="dxa"/>
            <w:shd w:val="clear" w:color="auto" w:fill="FFFFFF" w:themeFill="background1"/>
          </w:tcPr>
          <w:p w14:paraId="523C148E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5ED6C51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Task</w:t>
            </w:r>
          </w:p>
        </w:tc>
        <w:tc>
          <w:tcPr>
            <w:tcW w:w="1350" w:type="dxa"/>
            <w:shd w:val="clear" w:color="auto" w:fill="FFFFFF" w:themeFill="background1"/>
          </w:tcPr>
          <w:p w14:paraId="60614C5F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Person(s) Responsible</w:t>
            </w:r>
          </w:p>
        </w:tc>
        <w:tc>
          <w:tcPr>
            <w:tcW w:w="720" w:type="dxa"/>
            <w:shd w:val="clear" w:color="auto" w:fill="FFFFFF" w:themeFill="background1"/>
          </w:tcPr>
          <w:p w14:paraId="0FBBB666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Due Date</w:t>
            </w:r>
          </w:p>
        </w:tc>
      </w:tr>
      <w:tr w:rsidR="00F81A8F" w14:paraId="1359B30E" w14:textId="77777777" w:rsidTr="00AF29D5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58E05DA2" w14:textId="77777777" w:rsidR="00F81A8F" w:rsidRPr="001F4F57" w:rsidRDefault="00F81A8F" w:rsidP="00AE0B90">
            <w:pPr>
              <w:rPr>
                <w:b w:val="0"/>
              </w:rPr>
            </w:pPr>
            <w:r>
              <w:rPr>
                <w:b w:val="0"/>
              </w:rPr>
              <w:t>All</w:t>
            </w:r>
          </w:p>
        </w:tc>
        <w:tc>
          <w:tcPr>
            <w:tcW w:w="6647" w:type="dxa"/>
          </w:tcPr>
          <w:p w14:paraId="17F5E373" w14:textId="74E517ED" w:rsidR="00AF29D5" w:rsidRDefault="00A674A7" w:rsidP="00A6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 made changes to the survey </w:t>
            </w:r>
            <w:r w:rsidR="00E82BA7">
              <w:t>as per our previous me</w:t>
            </w:r>
            <w:bookmarkStart w:id="0" w:name="_GoBack"/>
            <w:bookmarkEnd w:id="0"/>
            <w:r w:rsidR="00E82BA7">
              <w:t xml:space="preserve">eting with the client. Additionally we </w:t>
            </w:r>
            <w:r>
              <w:t>were cons</w:t>
            </w:r>
            <w:r w:rsidR="00E82BA7">
              <w:t>tantly in touch with our client during this phase on the phone to make any instant changes to the survey.</w:t>
            </w:r>
            <w:r>
              <w:t xml:space="preserve"> We finally released the</w:t>
            </w:r>
            <w:r w:rsidR="00401317">
              <w:t xml:space="preserve"> survey today to start taking in responses.</w:t>
            </w:r>
          </w:p>
          <w:p w14:paraId="4F237816" w14:textId="77777777" w:rsidR="00A674A7" w:rsidRDefault="00A674A7" w:rsidP="00A6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74581C" w14:textId="4B10FF99" w:rsidR="00A674A7" w:rsidRPr="001F4F57" w:rsidRDefault="00A674A7" w:rsidP="00A6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 cut down the survey questions from 6 networks to 4 main networks – work, expert, innovation and mentor</w:t>
            </w:r>
            <w:r w:rsidR="00E82BA7">
              <w:t xml:space="preserve">. </w:t>
            </w:r>
          </w:p>
        </w:tc>
        <w:tc>
          <w:tcPr>
            <w:tcW w:w="1080" w:type="dxa"/>
          </w:tcPr>
          <w:p w14:paraId="5664FC5E" w14:textId="128CB559" w:rsidR="00F81A8F" w:rsidRPr="001F4F57" w:rsidRDefault="00F81A8F" w:rsidP="00716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486AC23" w14:textId="42AF81AD" w:rsidR="00F81A8F" w:rsidRPr="001F4F57" w:rsidRDefault="00F81A8F" w:rsidP="00312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3285F3" w14:textId="71C74677" w:rsidR="00F81A8F" w:rsidRPr="001F4F57" w:rsidRDefault="00F81A8F" w:rsidP="00162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5C49B961" w14:textId="620E9BE4" w:rsidR="00F81A8F" w:rsidRPr="001F4F57" w:rsidRDefault="00F81A8F" w:rsidP="002C6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36758F4" w14:textId="2BDFB9AF" w:rsidR="003520C9" w:rsidRDefault="003520C9" w:rsidP="00EE6942">
      <w:pPr>
        <w:rPr>
          <w:i/>
        </w:rPr>
      </w:pPr>
    </w:p>
    <w:p w14:paraId="74A89B9A" w14:textId="7B066CC1" w:rsidR="00F75C10" w:rsidRPr="00F75C10" w:rsidRDefault="00F75C10" w:rsidP="00EE6942">
      <w:pPr>
        <w:rPr>
          <w:i/>
        </w:rPr>
      </w:pPr>
      <w:r w:rsidRPr="00F75C10">
        <w:rPr>
          <w:i/>
        </w:rPr>
        <w:t>Me</w:t>
      </w:r>
      <w:r w:rsidR="006240D8">
        <w:rPr>
          <w:i/>
        </w:rPr>
        <w:t xml:space="preserve">eting minutes prepared by </w:t>
      </w:r>
      <w:r w:rsidR="002C6DBF">
        <w:rPr>
          <w:i/>
        </w:rPr>
        <w:t xml:space="preserve">Prekshaa </w:t>
      </w:r>
      <w:proofErr w:type="spellStart"/>
      <w:r w:rsidR="002C6DBF">
        <w:rPr>
          <w:i/>
        </w:rPr>
        <w:t>Uppin</w:t>
      </w:r>
      <w:proofErr w:type="spellEnd"/>
      <w:r w:rsidR="006D534E">
        <w:rPr>
          <w:i/>
        </w:rPr>
        <w:br/>
      </w:r>
      <w:r w:rsidR="006240D8">
        <w:rPr>
          <w:i/>
        </w:rPr>
        <w:t xml:space="preserve">Minutes has been vetted by </w:t>
      </w:r>
      <w:proofErr w:type="spellStart"/>
      <w:r w:rsidR="006240D8">
        <w:rPr>
          <w:i/>
        </w:rPr>
        <w:t>Akshita</w:t>
      </w:r>
      <w:proofErr w:type="spellEnd"/>
      <w:r w:rsidR="006240D8">
        <w:rPr>
          <w:i/>
        </w:rPr>
        <w:t xml:space="preserve"> </w:t>
      </w:r>
      <w:proofErr w:type="spellStart"/>
      <w:r w:rsidR="006240D8">
        <w:rPr>
          <w:i/>
        </w:rPr>
        <w:t>Dhandhania</w:t>
      </w:r>
      <w:proofErr w:type="spellEnd"/>
      <w:r w:rsidR="002C6DBF">
        <w:rPr>
          <w:i/>
        </w:rPr>
        <w:t xml:space="preserve">, </w:t>
      </w:r>
      <w:proofErr w:type="spellStart"/>
      <w:r w:rsidR="007F06DA">
        <w:rPr>
          <w:i/>
        </w:rPr>
        <w:t>Aayush</w:t>
      </w:r>
      <w:proofErr w:type="spellEnd"/>
      <w:r w:rsidR="007F06DA">
        <w:rPr>
          <w:i/>
        </w:rPr>
        <w:t xml:space="preserve"> Garg</w:t>
      </w:r>
    </w:p>
    <w:sectPr w:rsidR="00F75C10" w:rsidRPr="00F75C10" w:rsidSect="00DD5341">
      <w:pgSz w:w="12240" w:h="15840"/>
      <w:pgMar w:top="72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6C7"/>
    <w:multiLevelType w:val="hybridMultilevel"/>
    <w:tmpl w:val="411E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4834"/>
    <w:multiLevelType w:val="hybridMultilevel"/>
    <w:tmpl w:val="8C68F71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EA46B60"/>
    <w:multiLevelType w:val="hybridMultilevel"/>
    <w:tmpl w:val="0596A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13AA0"/>
    <w:multiLevelType w:val="hybridMultilevel"/>
    <w:tmpl w:val="41CCA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F6ECA"/>
    <w:multiLevelType w:val="hybridMultilevel"/>
    <w:tmpl w:val="F6A0E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7056F"/>
    <w:multiLevelType w:val="hybridMultilevel"/>
    <w:tmpl w:val="A600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30FBF"/>
    <w:multiLevelType w:val="hybridMultilevel"/>
    <w:tmpl w:val="98E062BA"/>
    <w:lvl w:ilvl="0" w:tplc="41E8F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53CC7"/>
    <w:multiLevelType w:val="hybridMultilevel"/>
    <w:tmpl w:val="E326D726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" w15:restartNumberingAfterBreak="0">
    <w:nsid w:val="29EF758B"/>
    <w:multiLevelType w:val="hybridMultilevel"/>
    <w:tmpl w:val="4C585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87C5F"/>
    <w:multiLevelType w:val="hybridMultilevel"/>
    <w:tmpl w:val="63CAD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33B75"/>
    <w:multiLevelType w:val="hybridMultilevel"/>
    <w:tmpl w:val="536E30F8"/>
    <w:lvl w:ilvl="0" w:tplc="71B213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59C25EC"/>
    <w:multiLevelType w:val="hybridMultilevel"/>
    <w:tmpl w:val="411E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F6548"/>
    <w:multiLevelType w:val="hybridMultilevel"/>
    <w:tmpl w:val="A2FAF53C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3" w15:restartNumberingAfterBreak="0">
    <w:nsid w:val="51020D9A"/>
    <w:multiLevelType w:val="hybridMultilevel"/>
    <w:tmpl w:val="06CA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F228D"/>
    <w:multiLevelType w:val="hybridMultilevel"/>
    <w:tmpl w:val="1ECCBF90"/>
    <w:lvl w:ilvl="0" w:tplc="4630FB30">
      <w:start w:val="1"/>
      <w:numFmt w:val="lowerLetter"/>
      <w:lvlText w:val="%1."/>
      <w:lvlJc w:val="left"/>
      <w:pPr>
        <w:ind w:left="5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9" w:hanging="360"/>
      </w:pPr>
    </w:lvl>
    <w:lvl w:ilvl="2" w:tplc="0409001B" w:tentative="1">
      <w:start w:val="1"/>
      <w:numFmt w:val="lowerRoman"/>
      <w:lvlText w:val="%3."/>
      <w:lvlJc w:val="right"/>
      <w:pPr>
        <w:ind w:left="2039" w:hanging="180"/>
      </w:pPr>
    </w:lvl>
    <w:lvl w:ilvl="3" w:tplc="0409000F" w:tentative="1">
      <w:start w:val="1"/>
      <w:numFmt w:val="decimal"/>
      <w:lvlText w:val="%4."/>
      <w:lvlJc w:val="left"/>
      <w:pPr>
        <w:ind w:left="2759" w:hanging="360"/>
      </w:pPr>
    </w:lvl>
    <w:lvl w:ilvl="4" w:tplc="04090019" w:tentative="1">
      <w:start w:val="1"/>
      <w:numFmt w:val="lowerLetter"/>
      <w:lvlText w:val="%5."/>
      <w:lvlJc w:val="left"/>
      <w:pPr>
        <w:ind w:left="3479" w:hanging="360"/>
      </w:pPr>
    </w:lvl>
    <w:lvl w:ilvl="5" w:tplc="0409001B" w:tentative="1">
      <w:start w:val="1"/>
      <w:numFmt w:val="lowerRoman"/>
      <w:lvlText w:val="%6."/>
      <w:lvlJc w:val="right"/>
      <w:pPr>
        <w:ind w:left="4199" w:hanging="180"/>
      </w:pPr>
    </w:lvl>
    <w:lvl w:ilvl="6" w:tplc="0409000F" w:tentative="1">
      <w:start w:val="1"/>
      <w:numFmt w:val="decimal"/>
      <w:lvlText w:val="%7."/>
      <w:lvlJc w:val="left"/>
      <w:pPr>
        <w:ind w:left="4919" w:hanging="360"/>
      </w:pPr>
    </w:lvl>
    <w:lvl w:ilvl="7" w:tplc="04090019" w:tentative="1">
      <w:start w:val="1"/>
      <w:numFmt w:val="lowerLetter"/>
      <w:lvlText w:val="%8."/>
      <w:lvlJc w:val="left"/>
      <w:pPr>
        <w:ind w:left="5639" w:hanging="360"/>
      </w:pPr>
    </w:lvl>
    <w:lvl w:ilvl="8" w:tplc="040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5" w15:restartNumberingAfterBreak="0">
    <w:nsid w:val="584339B4"/>
    <w:multiLevelType w:val="hybridMultilevel"/>
    <w:tmpl w:val="F3385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54ACC"/>
    <w:multiLevelType w:val="hybridMultilevel"/>
    <w:tmpl w:val="CC50BE6E"/>
    <w:lvl w:ilvl="0" w:tplc="13F64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C33D0"/>
    <w:multiLevelType w:val="hybridMultilevel"/>
    <w:tmpl w:val="DD7A3D7E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6C460E97"/>
    <w:multiLevelType w:val="hybridMultilevel"/>
    <w:tmpl w:val="65780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37E13"/>
    <w:multiLevelType w:val="hybridMultilevel"/>
    <w:tmpl w:val="DEB41920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73321F36"/>
    <w:multiLevelType w:val="hybridMultilevel"/>
    <w:tmpl w:val="45ECBDA8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7BAE1BD0"/>
    <w:multiLevelType w:val="hybridMultilevel"/>
    <w:tmpl w:val="61765DD0"/>
    <w:lvl w:ilvl="0" w:tplc="040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"/>
  </w:num>
  <w:num w:numId="5">
    <w:abstractNumId w:val="0"/>
  </w:num>
  <w:num w:numId="6">
    <w:abstractNumId w:val="5"/>
  </w:num>
  <w:num w:numId="7">
    <w:abstractNumId w:val="11"/>
  </w:num>
  <w:num w:numId="8">
    <w:abstractNumId w:val="9"/>
  </w:num>
  <w:num w:numId="9">
    <w:abstractNumId w:val="1"/>
  </w:num>
  <w:num w:numId="10">
    <w:abstractNumId w:val="17"/>
  </w:num>
  <w:num w:numId="11">
    <w:abstractNumId w:val="19"/>
  </w:num>
  <w:num w:numId="12">
    <w:abstractNumId w:val="7"/>
  </w:num>
  <w:num w:numId="13">
    <w:abstractNumId w:val="20"/>
  </w:num>
  <w:num w:numId="14">
    <w:abstractNumId w:val="6"/>
  </w:num>
  <w:num w:numId="15">
    <w:abstractNumId w:val="12"/>
  </w:num>
  <w:num w:numId="16">
    <w:abstractNumId w:val="15"/>
  </w:num>
  <w:num w:numId="17">
    <w:abstractNumId w:val="3"/>
  </w:num>
  <w:num w:numId="18">
    <w:abstractNumId w:val="10"/>
  </w:num>
  <w:num w:numId="19">
    <w:abstractNumId w:val="16"/>
  </w:num>
  <w:num w:numId="20">
    <w:abstractNumId w:val="14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E8"/>
    <w:rsid w:val="00002813"/>
    <w:rsid w:val="00092BE8"/>
    <w:rsid w:val="000E30A3"/>
    <w:rsid w:val="001352E0"/>
    <w:rsid w:val="00162A26"/>
    <w:rsid w:val="001721D7"/>
    <w:rsid w:val="00175217"/>
    <w:rsid w:val="001A68E5"/>
    <w:rsid w:val="001F4F57"/>
    <w:rsid w:val="0027517B"/>
    <w:rsid w:val="002C6DBF"/>
    <w:rsid w:val="003121A2"/>
    <w:rsid w:val="00347A32"/>
    <w:rsid w:val="003520C9"/>
    <w:rsid w:val="003B5F08"/>
    <w:rsid w:val="00401317"/>
    <w:rsid w:val="004745D1"/>
    <w:rsid w:val="004D0A7B"/>
    <w:rsid w:val="005227A9"/>
    <w:rsid w:val="0055210E"/>
    <w:rsid w:val="005941A4"/>
    <w:rsid w:val="005A4DEB"/>
    <w:rsid w:val="005B242C"/>
    <w:rsid w:val="005B64E3"/>
    <w:rsid w:val="006240D8"/>
    <w:rsid w:val="006B1332"/>
    <w:rsid w:val="006D534E"/>
    <w:rsid w:val="006F4C91"/>
    <w:rsid w:val="00716A01"/>
    <w:rsid w:val="00767740"/>
    <w:rsid w:val="00783E23"/>
    <w:rsid w:val="007F06DA"/>
    <w:rsid w:val="008947A4"/>
    <w:rsid w:val="008C5BD9"/>
    <w:rsid w:val="0099740A"/>
    <w:rsid w:val="00A674A7"/>
    <w:rsid w:val="00A74077"/>
    <w:rsid w:val="00AE0B90"/>
    <w:rsid w:val="00AF29D5"/>
    <w:rsid w:val="00B577B4"/>
    <w:rsid w:val="00BF1FB0"/>
    <w:rsid w:val="00C2589F"/>
    <w:rsid w:val="00CB176C"/>
    <w:rsid w:val="00CC0DC6"/>
    <w:rsid w:val="00CC614B"/>
    <w:rsid w:val="00CE32A2"/>
    <w:rsid w:val="00D80106"/>
    <w:rsid w:val="00DD5341"/>
    <w:rsid w:val="00E27D86"/>
    <w:rsid w:val="00E82BA7"/>
    <w:rsid w:val="00E87C7D"/>
    <w:rsid w:val="00EE6942"/>
    <w:rsid w:val="00F3645A"/>
    <w:rsid w:val="00F4076D"/>
    <w:rsid w:val="00F75C10"/>
    <w:rsid w:val="00F81A8F"/>
    <w:rsid w:val="00FC11FF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F9226"/>
  <w15:chartTrackingRefBased/>
  <w15:docId w15:val="{13ECA39F-BF56-4409-BF8C-AE363DD7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2A2"/>
    <w:pPr>
      <w:ind w:left="720"/>
      <w:contextualSpacing/>
    </w:pPr>
  </w:style>
  <w:style w:type="table" w:styleId="TableGrid">
    <w:name w:val="Table Grid"/>
    <w:basedOn w:val="TableNormal"/>
    <w:uiPriority w:val="39"/>
    <w:rsid w:val="00CE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EE694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6">
    <w:name w:val="Grid Table 2 Accent 6"/>
    <w:basedOn w:val="TableNormal"/>
    <w:uiPriority w:val="47"/>
    <w:rsid w:val="00EE6942"/>
    <w:pPr>
      <w:spacing w:after="0" w:line="240" w:lineRule="auto"/>
    </w:pPr>
    <w:tblPr>
      <w:tblStyleRowBandSize w:val="1"/>
      <w:tblStyleColBandSize w:val="1"/>
      <w:tblBorders>
        <w:top w:val="single" w:sz="4" w:space="0" w:color="66FFCC"/>
        <w:bottom w:val="single" w:sz="4" w:space="0" w:color="66FFCC"/>
        <w:insideH w:val="single" w:sz="4" w:space="0" w:color="66FFCC"/>
        <w:insideV w:val="single" w:sz="4" w:space="0" w:color="66FFCC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227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Prekshaa</dc:creator>
  <cp:keywords/>
  <dc:description/>
  <cp:lastModifiedBy>Prekshaa</cp:lastModifiedBy>
  <cp:revision>25</cp:revision>
  <dcterms:created xsi:type="dcterms:W3CDTF">2017-01-15T14:39:00Z</dcterms:created>
  <dcterms:modified xsi:type="dcterms:W3CDTF">2017-04-06T07:30:00Z</dcterms:modified>
</cp:coreProperties>
</file>