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FBCD" w14:textId="3CD587EF" w:rsidR="008473AF" w:rsidRPr="00577A82" w:rsidRDefault="008473AF" w:rsidP="008473AF">
      <w:pPr>
        <w:autoSpaceDE w:val="0"/>
        <w:autoSpaceDN w:val="0"/>
        <w:adjustRightInd w:val="0"/>
        <w:spacing w:after="0" w:line="240" w:lineRule="auto"/>
        <w:rPr>
          <w:rFonts w:ascii="Times New Roman" w:hAnsi="Times New Roman" w:cs="Times New Roman"/>
          <w:b/>
          <w:color w:val="000000"/>
          <w:sz w:val="24"/>
          <w:szCs w:val="24"/>
        </w:rPr>
      </w:pPr>
      <w:r w:rsidRPr="00577A82">
        <w:rPr>
          <w:rFonts w:ascii="Times New Roman" w:hAnsi="Times New Roman" w:cs="Times New Roman"/>
          <w:b/>
          <w:color w:val="000000"/>
          <w:sz w:val="24"/>
          <w:szCs w:val="24"/>
        </w:rPr>
        <w:t xml:space="preserve">Sponsor Meeting </w:t>
      </w:r>
      <w:r w:rsidR="005D5934">
        <w:rPr>
          <w:rFonts w:ascii="Times New Roman" w:hAnsi="Times New Roman" w:cs="Times New Roman"/>
          <w:b/>
          <w:color w:val="000000"/>
          <w:sz w:val="24"/>
          <w:szCs w:val="24"/>
        </w:rPr>
        <w:t>5</w:t>
      </w:r>
    </w:p>
    <w:p w14:paraId="5E59D4B7" w14:textId="77777777" w:rsidR="00577A82" w:rsidRPr="00577A82" w:rsidRDefault="00577A82" w:rsidP="00194ACA">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ayout w:type="fixed"/>
        <w:tblLook w:val="0000" w:firstRow="0" w:lastRow="0" w:firstColumn="0" w:lastColumn="0" w:noHBand="0" w:noVBand="0"/>
      </w:tblPr>
      <w:tblGrid>
        <w:gridCol w:w="1413"/>
        <w:gridCol w:w="7513"/>
      </w:tblGrid>
      <w:tr w:rsidR="00C67792" w:rsidRPr="00577A82" w14:paraId="14A67A77" w14:textId="77777777" w:rsidTr="00577A82">
        <w:trPr>
          <w:trHeight w:val="110"/>
        </w:trPr>
        <w:tc>
          <w:tcPr>
            <w:tcW w:w="1413" w:type="dxa"/>
          </w:tcPr>
          <w:p w14:paraId="37426A64"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Date: </w:t>
            </w:r>
          </w:p>
        </w:tc>
        <w:tc>
          <w:tcPr>
            <w:tcW w:w="7513" w:type="dxa"/>
          </w:tcPr>
          <w:p w14:paraId="09F8461D" w14:textId="409707B3" w:rsidR="00C67792" w:rsidRPr="00577A82" w:rsidRDefault="0033334C"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March</w:t>
            </w:r>
            <w:r w:rsidR="00C67792">
              <w:rPr>
                <w:rFonts w:ascii="Times New Roman" w:hAnsi="Times New Roman" w:cs="Times New Roman"/>
                <w:color w:val="000000"/>
                <w:sz w:val="24"/>
                <w:szCs w:val="24"/>
              </w:rPr>
              <w:t xml:space="preserve"> 2018</w:t>
            </w:r>
          </w:p>
        </w:tc>
      </w:tr>
      <w:tr w:rsidR="00C67792" w:rsidRPr="00577A82" w14:paraId="1502D6E1" w14:textId="77777777" w:rsidTr="00577A82">
        <w:trPr>
          <w:trHeight w:val="110"/>
        </w:trPr>
        <w:tc>
          <w:tcPr>
            <w:tcW w:w="1413" w:type="dxa"/>
          </w:tcPr>
          <w:p w14:paraId="51B4D5FC"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Time: </w:t>
            </w:r>
          </w:p>
        </w:tc>
        <w:tc>
          <w:tcPr>
            <w:tcW w:w="7513" w:type="dxa"/>
          </w:tcPr>
          <w:p w14:paraId="21820B93"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3pm – 4</w:t>
            </w:r>
            <w:r w:rsidRPr="00577A82">
              <w:rPr>
                <w:rFonts w:ascii="Times New Roman" w:hAnsi="Times New Roman" w:cs="Times New Roman"/>
                <w:color w:val="000000"/>
                <w:sz w:val="24"/>
                <w:szCs w:val="24"/>
              </w:rPr>
              <w:t xml:space="preserve">pm </w:t>
            </w:r>
          </w:p>
        </w:tc>
      </w:tr>
      <w:tr w:rsidR="00C67792" w:rsidRPr="00577A82" w14:paraId="1D42E378" w14:textId="77777777" w:rsidTr="00577A82">
        <w:trPr>
          <w:trHeight w:val="110"/>
        </w:trPr>
        <w:tc>
          <w:tcPr>
            <w:tcW w:w="1413" w:type="dxa"/>
          </w:tcPr>
          <w:p w14:paraId="28FA2C5D" w14:textId="77777777" w:rsidR="00C67792" w:rsidRPr="00577A82" w:rsidRDefault="00C67792" w:rsidP="00C67792">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Venue: </w:t>
            </w:r>
          </w:p>
        </w:tc>
        <w:tc>
          <w:tcPr>
            <w:tcW w:w="7513" w:type="dxa"/>
          </w:tcPr>
          <w:p w14:paraId="2084AF39" w14:textId="7AB82F7B" w:rsidR="00C67792" w:rsidRPr="00577A82" w:rsidRDefault="004F3ABB"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KGC Law Library Meeting Room</w:t>
            </w:r>
            <w:r w:rsidR="00C67792" w:rsidRPr="00577A82">
              <w:rPr>
                <w:rFonts w:ascii="Times New Roman" w:hAnsi="Times New Roman" w:cs="Times New Roman"/>
                <w:color w:val="000000"/>
                <w:sz w:val="24"/>
                <w:szCs w:val="24"/>
              </w:rPr>
              <w:t xml:space="preserve"> </w:t>
            </w:r>
          </w:p>
        </w:tc>
      </w:tr>
      <w:tr w:rsidR="00577A82" w:rsidRPr="00577A82" w14:paraId="0869A881" w14:textId="77777777" w:rsidTr="00577A82">
        <w:trPr>
          <w:trHeight w:val="512"/>
        </w:trPr>
        <w:tc>
          <w:tcPr>
            <w:tcW w:w="1413" w:type="dxa"/>
          </w:tcPr>
          <w:p w14:paraId="2A1D2A31"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Attendees: </w:t>
            </w:r>
          </w:p>
        </w:tc>
        <w:tc>
          <w:tcPr>
            <w:tcW w:w="7513" w:type="dxa"/>
          </w:tcPr>
          <w:p w14:paraId="3BE86B19"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Joanne Ong Shi Ying</w:t>
            </w:r>
          </w:p>
          <w:p w14:paraId="5E617AFE" w14:textId="77777777" w:rsidR="00052C7B"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John Koh Wei De </w:t>
            </w:r>
          </w:p>
          <w:p w14:paraId="5CB8451A" w14:textId="77777777" w:rsidR="00577A82" w:rsidRPr="00577A82" w:rsidRDefault="00052C7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Rachel Tay </w:t>
            </w:r>
          </w:p>
          <w:p w14:paraId="243FE6B1" w14:textId="77777777" w:rsidR="00C6779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Aaron Tay (SMU Libraries liaison) </w:t>
            </w:r>
          </w:p>
          <w:p w14:paraId="4281CB86" w14:textId="77777777" w:rsidR="007E3B28" w:rsidRPr="00577A82" w:rsidRDefault="00C67792" w:rsidP="00C677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Xia Wei (SMU Libraries liaison)</w:t>
            </w:r>
          </w:p>
        </w:tc>
      </w:tr>
      <w:tr w:rsidR="00577A82" w:rsidRPr="00577A82" w14:paraId="7373899C" w14:textId="77777777" w:rsidTr="00577A82">
        <w:trPr>
          <w:trHeight w:val="110"/>
        </w:trPr>
        <w:tc>
          <w:tcPr>
            <w:tcW w:w="1413" w:type="dxa"/>
          </w:tcPr>
          <w:p w14:paraId="587201A7"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Absentees: </w:t>
            </w:r>
          </w:p>
        </w:tc>
        <w:tc>
          <w:tcPr>
            <w:tcW w:w="7513" w:type="dxa"/>
          </w:tcPr>
          <w:p w14:paraId="28B644A0"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p>
        </w:tc>
      </w:tr>
      <w:tr w:rsidR="00577A82" w:rsidRPr="00577A82" w14:paraId="46CBBFE3" w14:textId="77777777" w:rsidTr="00577A82">
        <w:trPr>
          <w:trHeight w:val="110"/>
        </w:trPr>
        <w:tc>
          <w:tcPr>
            <w:tcW w:w="1413" w:type="dxa"/>
          </w:tcPr>
          <w:p w14:paraId="32731D8F" w14:textId="77777777" w:rsidR="00577A82" w:rsidRPr="00577A82" w:rsidRDefault="00577A82" w:rsidP="00194ACA">
            <w:pPr>
              <w:autoSpaceDE w:val="0"/>
              <w:autoSpaceDN w:val="0"/>
              <w:adjustRightInd w:val="0"/>
              <w:rPr>
                <w:rFonts w:ascii="Times New Roman" w:hAnsi="Times New Roman" w:cs="Times New Roman"/>
                <w:color w:val="000000"/>
                <w:sz w:val="24"/>
                <w:szCs w:val="24"/>
              </w:rPr>
            </w:pPr>
            <w:r w:rsidRPr="00577A82">
              <w:rPr>
                <w:rFonts w:ascii="Times New Roman" w:hAnsi="Times New Roman" w:cs="Times New Roman"/>
                <w:color w:val="000000"/>
                <w:sz w:val="24"/>
                <w:szCs w:val="24"/>
              </w:rPr>
              <w:t xml:space="preserve">Agenda: </w:t>
            </w:r>
          </w:p>
        </w:tc>
        <w:tc>
          <w:tcPr>
            <w:tcW w:w="7513" w:type="dxa"/>
          </w:tcPr>
          <w:p w14:paraId="0541C268" w14:textId="02B15C15" w:rsidR="00577A82" w:rsidRPr="00577A82" w:rsidRDefault="004F3ABB" w:rsidP="00194AC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Presentation of Interim Presentation Content</w:t>
            </w:r>
          </w:p>
        </w:tc>
      </w:tr>
    </w:tbl>
    <w:p w14:paraId="118D3279" w14:textId="77777777" w:rsidR="00577A82" w:rsidRDefault="00577A82" w:rsidP="00194ACA">
      <w:pPr>
        <w:spacing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0"/>
        <w:gridCol w:w="5159"/>
        <w:gridCol w:w="1857"/>
        <w:gridCol w:w="1430"/>
      </w:tblGrid>
      <w:tr w:rsidR="00FD3B5E" w:rsidRPr="00FD3B5E" w14:paraId="79495CC7" w14:textId="77777777" w:rsidTr="00C67792">
        <w:trPr>
          <w:trHeight w:val="258"/>
        </w:trPr>
        <w:tc>
          <w:tcPr>
            <w:tcW w:w="316" w:type="pct"/>
          </w:tcPr>
          <w:p w14:paraId="70D5F89D"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No.</w:t>
            </w:r>
          </w:p>
        </w:tc>
        <w:tc>
          <w:tcPr>
            <w:tcW w:w="2860" w:type="pct"/>
          </w:tcPr>
          <w:p w14:paraId="5BAF82C3"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Details</w:t>
            </w:r>
          </w:p>
        </w:tc>
        <w:tc>
          <w:tcPr>
            <w:tcW w:w="1030" w:type="pct"/>
          </w:tcPr>
          <w:p w14:paraId="77386A0C"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Action By</w:t>
            </w:r>
          </w:p>
        </w:tc>
        <w:tc>
          <w:tcPr>
            <w:tcW w:w="793" w:type="pct"/>
          </w:tcPr>
          <w:p w14:paraId="4A494E30" w14:textId="77777777" w:rsidR="00FD3B5E" w:rsidRPr="00FD3B5E" w:rsidRDefault="00FD3B5E" w:rsidP="00194ACA">
            <w:pPr>
              <w:pStyle w:val="Default"/>
              <w:rPr>
                <w:rFonts w:ascii="Times New Roman" w:hAnsi="Times New Roman" w:cs="Times New Roman"/>
              </w:rPr>
            </w:pPr>
            <w:r w:rsidRPr="00FD3B5E">
              <w:rPr>
                <w:rFonts w:ascii="Times New Roman" w:hAnsi="Times New Roman" w:cs="Times New Roman"/>
              </w:rPr>
              <w:t>Due Date</w:t>
            </w:r>
          </w:p>
        </w:tc>
      </w:tr>
      <w:tr w:rsidR="00FD3B5E" w:rsidRPr="00FD3B5E" w14:paraId="3D9E19C1" w14:textId="77777777" w:rsidTr="00C67792">
        <w:trPr>
          <w:trHeight w:val="277"/>
        </w:trPr>
        <w:tc>
          <w:tcPr>
            <w:tcW w:w="316" w:type="pct"/>
          </w:tcPr>
          <w:p w14:paraId="0E793A3A" w14:textId="77777777" w:rsidR="00FD3B5E" w:rsidRPr="00FD3B5E" w:rsidRDefault="00FD3B5E" w:rsidP="00194ACA">
            <w:pPr>
              <w:rPr>
                <w:rFonts w:ascii="Times New Roman" w:hAnsi="Times New Roman" w:cs="Times New Roman"/>
                <w:sz w:val="24"/>
                <w:szCs w:val="24"/>
              </w:rPr>
            </w:pPr>
            <w:r>
              <w:rPr>
                <w:rFonts w:ascii="Times New Roman" w:hAnsi="Times New Roman" w:cs="Times New Roman"/>
                <w:sz w:val="24"/>
                <w:szCs w:val="24"/>
              </w:rPr>
              <w:t>1</w:t>
            </w:r>
          </w:p>
        </w:tc>
        <w:tc>
          <w:tcPr>
            <w:tcW w:w="2860" w:type="pct"/>
          </w:tcPr>
          <w:p w14:paraId="5BBB8754" w14:textId="7CDF86D9" w:rsidR="00D95EC7" w:rsidRPr="00D95EC7" w:rsidRDefault="004F3ABB" w:rsidP="00D95EC7">
            <w:pPr>
              <w:rPr>
                <w:rFonts w:ascii="Times New Roman" w:hAnsi="Times New Roman" w:cs="Times New Roman"/>
                <w:sz w:val="24"/>
                <w:szCs w:val="24"/>
              </w:rPr>
            </w:pPr>
            <w:r>
              <w:rPr>
                <w:rFonts w:ascii="Times New Roman" w:hAnsi="Times New Roman" w:cs="Times New Roman"/>
                <w:sz w:val="24"/>
                <w:szCs w:val="24"/>
              </w:rPr>
              <w:t>Showcase of Interim Presentation content</w:t>
            </w:r>
            <w:r w:rsidR="00D95EC7">
              <w:rPr>
                <w:rFonts w:ascii="Times New Roman" w:hAnsi="Times New Roman" w:cs="Times New Roman"/>
                <w:sz w:val="24"/>
                <w:szCs w:val="24"/>
              </w:rPr>
              <w:t xml:space="preserve"> </w:t>
            </w:r>
          </w:p>
        </w:tc>
        <w:tc>
          <w:tcPr>
            <w:tcW w:w="1030" w:type="pct"/>
          </w:tcPr>
          <w:p w14:paraId="44438D90" w14:textId="77777777" w:rsidR="00FD3B5E" w:rsidRPr="00FD3B5E" w:rsidRDefault="00C74929" w:rsidP="00194ACA">
            <w:pPr>
              <w:rPr>
                <w:rFonts w:ascii="Times New Roman" w:hAnsi="Times New Roman" w:cs="Times New Roman"/>
                <w:sz w:val="24"/>
                <w:szCs w:val="24"/>
              </w:rPr>
            </w:pPr>
            <w:r>
              <w:rPr>
                <w:rFonts w:ascii="Times New Roman" w:hAnsi="Times New Roman" w:cs="Times New Roman"/>
                <w:sz w:val="24"/>
                <w:szCs w:val="24"/>
              </w:rPr>
              <w:t>All</w:t>
            </w:r>
          </w:p>
        </w:tc>
        <w:tc>
          <w:tcPr>
            <w:tcW w:w="793" w:type="pct"/>
          </w:tcPr>
          <w:p w14:paraId="6E9AA44D"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r w:rsidR="00FD3B5E" w:rsidRPr="00FD3B5E" w14:paraId="49404BD3" w14:textId="77777777" w:rsidTr="00C67792">
        <w:trPr>
          <w:trHeight w:val="239"/>
        </w:trPr>
        <w:tc>
          <w:tcPr>
            <w:tcW w:w="316" w:type="pct"/>
          </w:tcPr>
          <w:p w14:paraId="754EDDA6" w14:textId="77777777" w:rsidR="00FD3B5E" w:rsidRPr="00FD3B5E" w:rsidRDefault="00FD3B5E" w:rsidP="00194ACA">
            <w:pPr>
              <w:rPr>
                <w:rFonts w:ascii="Times New Roman" w:hAnsi="Times New Roman" w:cs="Times New Roman"/>
                <w:sz w:val="24"/>
                <w:szCs w:val="24"/>
              </w:rPr>
            </w:pPr>
            <w:r>
              <w:rPr>
                <w:rFonts w:ascii="Times New Roman" w:hAnsi="Times New Roman" w:cs="Times New Roman"/>
                <w:sz w:val="24"/>
                <w:szCs w:val="24"/>
              </w:rPr>
              <w:t>2</w:t>
            </w:r>
          </w:p>
        </w:tc>
        <w:tc>
          <w:tcPr>
            <w:tcW w:w="2860" w:type="pct"/>
          </w:tcPr>
          <w:p w14:paraId="13E3F124" w14:textId="77777777" w:rsidR="00F83763" w:rsidRDefault="004F3ABB" w:rsidP="004F3ABB">
            <w:pPr>
              <w:rPr>
                <w:rFonts w:ascii="Times New Roman" w:hAnsi="Times New Roman" w:cs="Times New Roman"/>
                <w:sz w:val="24"/>
                <w:szCs w:val="24"/>
              </w:rPr>
            </w:pPr>
            <w:r>
              <w:rPr>
                <w:rFonts w:ascii="Times New Roman" w:hAnsi="Times New Roman" w:cs="Times New Roman"/>
                <w:sz w:val="24"/>
                <w:szCs w:val="24"/>
              </w:rPr>
              <w:t xml:space="preserve">Sponsor feedback: </w:t>
            </w:r>
          </w:p>
          <w:p w14:paraId="660EBC50" w14:textId="248B25F1"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Check if the title duplicates are really duplicates - they might be </w:t>
            </w:r>
            <w:r w:rsidR="00963F05">
              <w:rPr>
                <w:rFonts w:ascii="Times New Roman" w:hAnsi="Times New Roman" w:cs="Times New Roman"/>
                <w:sz w:val="24"/>
                <w:szCs w:val="24"/>
              </w:rPr>
              <w:t xml:space="preserve">of </w:t>
            </w:r>
            <w:r w:rsidRPr="00821220">
              <w:rPr>
                <w:rFonts w:ascii="Times New Roman" w:hAnsi="Times New Roman" w:cs="Times New Roman"/>
                <w:sz w:val="24"/>
                <w:szCs w:val="24"/>
              </w:rPr>
              <w:t>different edition or pub</w:t>
            </w:r>
            <w:r w:rsidR="00963F05">
              <w:rPr>
                <w:rFonts w:ascii="Times New Roman" w:hAnsi="Times New Roman" w:cs="Times New Roman"/>
                <w:sz w:val="24"/>
                <w:szCs w:val="24"/>
              </w:rPr>
              <w:t>lication year</w:t>
            </w:r>
          </w:p>
          <w:p w14:paraId="6F16875F" w14:textId="0FC85E79" w:rsidR="00821220" w:rsidRPr="00821220" w:rsidRDefault="00963F05" w:rsidP="00963F0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Exclude data with missing return timestamp</w:t>
            </w:r>
            <w:r w:rsidR="00821220" w:rsidRPr="00821220">
              <w:rPr>
                <w:rFonts w:ascii="Times New Roman" w:hAnsi="Times New Roman" w:cs="Times New Roman"/>
                <w:sz w:val="24"/>
                <w:szCs w:val="24"/>
              </w:rPr>
              <w:t xml:space="preserve"> </w:t>
            </w:r>
          </w:p>
          <w:p w14:paraId="402B22D9" w14:textId="2FBD5BA3"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It is possible that the faculty/adjunc</w:t>
            </w:r>
            <w:r w:rsidR="00E64448">
              <w:rPr>
                <w:rFonts w:ascii="Times New Roman" w:hAnsi="Times New Roman" w:cs="Times New Roman"/>
                <w:sz w:val="24"/>
                <w:szCs w:val="24"/>
              </w:rPr>
              <w:t>t loans were being overwritten by library staffs</w:t>
            </w:r>
          </w:p>
          <w:p w14:paraId="400B1B68" w14:textId="77777777" w:rsidR="0022513C"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75% of the transactions are below 3 hours - shows that they are trying to avoid the fine. It doesn’t say that the loan period is enough. </w:t>
            </w:r>
          </w:p>
          <w:p w14:paraId="51E4C017" w14:textId="05272CCB"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Seeing the transactions as independent from one another (borrowings in succession); the users’ borrowing patterns are not taken into account.</w:t>
            </w:r>
          </w:p>
          <w:p w14:paraId="562D1BFA" w14:textId="290AA8BD" w:rsidR="00821220" w:rsidRPr="00821220" w:rsidRDefault="0022513C" w:rsidP="0082122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Take</w:t>
            </w:r>
            <w:r w:rsidR="00821220" w:rsidRPr="00821220">
              <w:rPr>
                <w:rFonts w:ascii="Times New Roman" w:hAnsi="Times New Roman" w:cs="Times New Roman"/>
                <w:sz w:val="24"/>
                <w:szCs w:val="24"/>
              </w:rPr>
              <w:t xml:space="preserve"> into account the public holidays.</w:t>
            </w:r>
          </w:p>
          <w:p w14:paraId="5E6CE694" w14:textId="2499D2F1" w:rsidR="00821220" w:rsidRPr="0022513C" w:rsidRDefault="0022513C" w:rsidP="002251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User successions: </w:t>
            </w:r>
            <w:r w:rsidR="00821220" w:rsidRPr="00821220">
              <w:rPr>
                <w:rFonts w:ascii="Times New Roman" w:hAnsi="Times New Roman" w:cs="Times New Roman"/>
                <w:sz w:val="24"/>
                <w:szCs w:val="24"/>
              </w:rPr>
              <w:t>Add the hours up together when you find that the users are borrowing per succession.</w:t>
            </w:r>
            <w:r>
              <w:rPr>
                <w:rFonts w:ascii="Times New Roman" w:hAnsi="Times New Roman" w:cs="Times New Roman"/>
                <w:sz w:val="24"/>
                <w:szCs w:val="24"/>
              </w:rPr>
              <w:t xml:space="preserve"> </w:t>
            </w:r>
            <w:r w:rsidR="00821220" w:rsidRPr="0022513C">
              <w:rPr>
                <w:rFonts w:ascii="Times New Roman" w:hAnsi="Times New Roman" w:cs="Times New Roman"/>
                <w:sz w:val="24"/>
                <w:szCs w:val="24"/>
              </w:rPr>
              <w:t>Count every successions then do a distributions of the successions.</w:t>
            </w:r>
            <w:r>
              <w:rPr>
                <w:rFonts w:ascii="Times New Roman" w:hAnsi="Times New Roman" w:cs="Times New Roman"/>
                <w:sz w:val="24"/>
                <w:szCs w:val="24"/>
              </w:rPr>
              <w:t xml:space="preserve"> </w:t>
            </w:r>
            <w:r w:rsidR="00821220" w:rsidRPr="0022513C">
              <w:rPr>
                <w:rFonts w:ascii="Times New Roman" w:hAnsi="Times New Roman" w:cs="Times New Roman"/>
                <w:sz w:val="24"/>
                <w:szCs w:val="24"/>
              </w:rPr>
              <w:t>Re-shelving takes at least 15 minutes. To be safe, can be between 3-4 hours.</w:t>
            </w:r>
          </w:p>
          <w:p w14:paraId="12D6B3BB" w14:textId="75221A94"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Define ‘sufficiency’ </w:t>
            </w:r>
            <w:r w:rsidR="00B8378D">
              <w:rPr>
                <w:rFonts w:ascii="Times New Roman" w:hAnsi="Times New Roman" w:cs="Times New Roman"/>
                <w:sz w:val="24"/>
                <w:szCs w:val="24"/>
              </w:rPr>
              <w:t>–</w:t>
            </w:r>
            <w:r w:rsidRPr="00821220">
              <w:rPr>
                <w:rFonts w:ascii="Times New Roman" w:hAnsi="Times New Roman" w:cs="Times New Roman"/>
                <w:sz w:val="24"/>
                <w:szCs w:val="24"/>
              </w:rPr>
              <w:t xml:space="preserve"> it</w:t>
            </w:r>
            <w:r w:rsidR="00B8378D">
              <w:rPr>
                <w:rFonts w:ascii="Times New Roman" w:hAnsi="Times New Roman" w:cs="Times New Roman"/>
                <w:sz w:val="24"/>
                <w:szCs w:val="24"/>
              </w:rPr>
              <w:t xml:space="preserve"> </w:t>
            </w:r>
            <w:r w:rsidRPr="00821220">
              <w:rPr>
                <w:rFonts w:ascii="Times New Roman" w:hAnsi="Times New Roman" w:cs="Times New Roman"/>
                <w:sz w:val="24"/>
                <w:szCs w:val="24"/>
              </w:rPr>
              <w:t>affects whether you think study sessions are independent.</w:t>
            </w:r>
          </w:p>
          <w:p w14:paraId="51B9B8FE"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Increasing the loan policy.</w:t>
            </w:r>
          </w:p>
          <w:p w14:paraId="5CFABA9E"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Would translate to less access to the book.</w:t>
            </w:r>
          </w:p>
          <w:p w14:paraId="19D63124"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Are people just trying to keep below the loan? </w:t>
            </w:r>
          </w:p>
          <w:p w14:paraId="49280194"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Aaron will give 2016 data - he agrees it is a better idea.</w:t>
            </w:r>
          </w:p>
          <w:p w14:paraId="1ED159E4"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New metric: How long the course reserves remain idle. Can focus on the 8.5% in the </w:t>
            </w:r>
            <w:r w:rsidRPr="00821220">
              <w:rPr>
                <w:rFonts w:ascii="Times New Roman" w:hAnsi="Times New Roman" w:cs="Times New Roman"/>
                <w:sz w:val="24"/>
                <w:szCs w:val="24"/>
              </w:rPr>
              <w:lastRenderedPageBreak/>
              <w:t xml:space="preserve">pareto chart. Circulation rate would be more appropriate.  </w:t>
            </w:r>
          </w:p>
          <w:p w14:paraId="60725279"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Just focus on the undergraduates. The other patron groups are distorting the data.</w:t>
            </w:r>
          </w:p>
          <w:p w14:paraId="1CD2D336"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Exam week; users want to borrow for open book exams for example. You may exceed it for the 3-hour one but not the 3-day one.</w:t>
            </w:r>
          </w:p>
          <w:p w14:paraId="5EFD7DA1"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Alumni cannot borrow out of the library. Alumni detection has always been a problem.</w:t>
            </w:r>
          </w:p>
          <w:p w14:paraId="3DC9807A"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Use the year of </w:t>
            </w:r>
            <w:proofErr w:type="spellStart"/>
            <w:r w:rsidRPr="00821220">
              <w:rPr>
                <w:rFonts w:ascii="Times New Roman" w:hAnsi="Times New Roman" w:cs="Times New Roman"/>
                <w:sz w:val="24"/>
                <w:szCs w:val="24"/>
              </w:rPr>
              <w:t>enrollment</w:t>
            </w:r>
            <w:proofErr w:type="spellEnd"/>
            <w:r w:rsidRPr="00821220">
              <w:rPr>
                <w:rFonts w:ascii="Times New Roman" w:hAnsi="Times New Roman" w:cs="Times New Roman"/>
                <w:sz w:val="24"/>
                <w:szCs w:val="24"/>
              </w:rPr>
              <w:t xml:space="preserve"> instead of the patron group due to irregularities.</w:t>
            </w:r>
          </w:p>
          <w:p w14:paraId="76528CE0"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Moving forward </w:t>
            </w:r>
          </w:p>
          <w:p w14:paraId="57F3754B"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hint="eastAsia"/>
                <w:sz w:val="24"/>
                <w:szCs w:val="24"/>
              </w:rPr>
              <w:t xml:space="preserve">Compare with 2016 2-hour loan period data </w:t>
            </w:r>
            <w:r w:rsidRPr="00821220">
              <w:rPr>
                <w:rFonts w:ascii="Times New Roman" w:hAnsi="Times New Roman" w:cs="Times New Roman" w:hint="eastAsia"/>
                <w:sz w:val="24"/>
                <w:szCs w:val="24"/>
              </w:rPr>
              <w:t>→</w:t>
            </w:r>
            <w:r w:rsidRPr="00821220">
              <w:rPr>
                <w:rFonts w:ascii="Times New Roman" w:hAnsi="Times New Roman" w:cs="Times New Roman" w:hint="eastAsia"/>
                <w:sz w:val="24"/>
                <w:szCs w:val="24"/>
              </w:rPr>
              <w:t xml:space="preserve"> is it people just avoiding the fines?</w:t>
            </w:r>
          </w:p>
          <w:p w14:paraId="31E7AB45"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Filter the analysis for undergraduates.</w:t>
            </w:r>
          </w:p>
          <w:p w14:paraId="1FA2348F" w14:textId="77777777" w:rsidR="00821220" w:rsidRPr="00821220" w:rsidRDefault="00821220" w:rsidP="00821220">
            <w:pPr>
              <w:pStyle w:val="ListParagraph"/>
              <w:numPr>
                <w:ilvl w:val="0"/>
                <w:numId w:val="11"/>
              </w:numPr>
              <w:rPr>
                <w:rFonts w:ascii="Times New Roman" w:hAnsi="Times New Roman" w:cs="Times New Roman"/>
                <w:sz w:val="24"/>
                <w:szCs w:val="24"/>
              </w:rPr>
            </w:pPr>
            <w:proofErr w:type="spellStart"/>
            <w:r w:rsidRPr="00821220">
              <w:rPr>
                <w:rFonts w:ascii="Times New Roman" w:hAnsi="Times New Roman" w:cs="Times New Roman" w:hint="eastAsia"/>
                <w:sz w:val="24"/>
                <w:szCs w:val="24"/>
              </w:rPr>
              <w:t>Sufficiency_measure</w:t>
            </w:r>
            <w:proofErr w:type="spellEnd"/>
            <w:r w:rsidRPr="00821220">
              <w:rPr>
                <w:rFonts w:ascii="Times New Roman" w:hAnsi="Times New Roman" w:cs="Times New Roman" w:hint="eastAsia"/>
                <w:sz w:val="24"/>
                <w:szCs w:val="24"/>
              </w:rPr>
              <w:t xml:space="preserve"> </w:t>
            </w:r>
            <w:r w:rsidRPr="00821220">
              <w:rPr>
                <w:rFonts w:ascii="Times New Roman" w:hAnsi="Times New Roman" w:cs="Times New Roman" w:hint="eastAsia"/>
                <w:sz w:val="24"/>
                <w:szCs w:val="24"/>
              </w:rPr>
              <w:t>→</w:t>
            </w:r>
            <w:r w:rsidRPr="00821220">
              <w:rPr>
                <w:rFonts w:ascii="Times New Roman" w:hAnsi="Times New Roman" w:cs="Times New Roman" w:hint="eastAsia"/>
                <w:sz w:val="24"/>
                <w:szCs w:val="24"/>
              </w:rPr>
              <w:t xml:space="preserve"> binning it because absolute values will skew the data. </w:t>
            </w:r>
          </w:p>
          <w:p w14:paraId="2CC71829"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Come down to the user level [successions]</w:t>
            </w:r>
          </w:p>
          <w:p w14:paraId="6CF697F0"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3-day won’t see but 3-hour will see.</w:t>
            </w:r>
          </w:p>
          <w:p w14:paraId="4B2FB11F"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 xml:space="preserve">It has always been 3-day. Used to be with the 3-hour but moved it to </w:t>
            </w:r>
            <w:proofErr w:type="spellStart"/>
            <w:r w:rsidRPr="00821220">
              <w:rPr>
                <w:rFonts w:ascii="Times New Roman" w:hAnsi="Times New Roman" w:cs="Times New Roman"/>
                <w:sz w:val="24"/>
                <w:szCs w:val="24"/>
              </w:rPr>
              <w:t>intershelves</w:t>
            </w:r>
            <w:proofErr w:type="spellEnd"/>
            <w:r w:rsidRPr="00821220">
              <w:rPr>
                <w:rFonts w:ascii="Times New Roman" w:hAnsi="Times New Roman" w:cs="Times New Roman"/>
                <w:sz w:val="24"/>
                <w:szCs w:val="24"/>
              </w:rPr>
              <w:t xml:space="preserve"> and the usage fell quite drastically.</w:t>
            </w:r>
          </w:p>
          <w:p w14:paraId="7FAAD17E"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Those who finds the book would not change their pattern.</w:t>
            </w:r>
          </w:p>
          <w:p w14:paraId="5733C9CE" w14:textId="77777777" w:rsidR="00821220"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Mix of 3-hour and 2-hour. When they change from 2-hour to 3-hour? Did it help?</w:t>
            </w:r>
          </w:p>
          <w:p w14:paraId="4A577EAA" w14:textId="3A69DA40" w:rsidR="004F3ABB" w:rsidRPr="00821220" w:rsidRDefault="00821220" w:rsidP="00821220">
            <w:pPr>
              <w:pStyle w:val="ListParagraph"/>
              <w:numPr>
                <w:ilvl w:val="0"/>
                <w:numId w:val="11"/>
              </w:numPr>
              <w:rPr>
                <w:rFonts w:ascii="Times New Roman" w:hAnsi="Times New Roman" w:cs="Times New Roman"/>
                <w:sz w:val="24"/>
                <w:szCs w:val="24"/>
              </w:rPr>
            </w:pPr>
            <w:r w:rsidRPr="00821220">
              <w:rPr>
                <w:rFonts w:ascii="Times New Roman" w:hAnsi="Times New Roman" w:cs="Times New Roman"/>
                <w:sz w:val="24"/>
                <w:szCs w:val="24"/>
              </w:rPr>
              <w:t>We want to increase the loan periods, but is there evidence to show it? Why is it not enough? Find ways to prove the reasoning. “I have to borrow many books in a row?”.</w:t>
            </w:r>
          </w:p>
        </w:tc>
        <w:tc>
          <w:tcPr>
            <w:tcW w:w="1030" w:type="pct"/>
          </w:tcPr>
          <w:p w14:paraId="19A3297C" w14:textId="77777777" w:rsidR="00FD3B5E" w:rsidRPr="00FD3B5E" w:rsidRDefault="00936A17" w:rsidP="00194ACA">
            <w:pP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All </w:t>
            </w:r>
          </w:p>
        </w:tc>
        <w:tc>
          <w:tcPr>
            <w:tcW w:w="793" w:type="pct"/>
          </w:tcPr>
          <w:p w14:paraId="237B38D7" w14:textId="77777777" w:rsidR="00FD3B5E" w:rsidRPr="00FD3B5E" w:rsidRDefault="00FD3B5E" w:rsidP="00194ACA">
            <w:pPr>
              <w:jc w:val="center"/>
              <w:rPr>
                <w:rFonts w:ascii="Times New Roman" w:hAnsi="Times New Roman" w:cs="Times New Roman"/>
                <w:sz w:val="24"/>
                <w:szCs w:val="24"/>
              </w:rPr>
            </w:pPr>
            <w:r>
              <w:rPr>
                <w:rFonts w:ascii="Times New Roman" w:hAnsi="Times New Roman" w:cs="Times New Roman"/>
                <w:sz w:val="24"/>
                <w:szCs w:val="24"/>
              </w:rPr>
              <w:t>-</w:t>
            </w:r>
          </w:p>
        </w:tc>
      </w:tr>
      <w:tr w:rsidR="00C67792" w:rsidRPr="00FD3B5E" w14:paraId="2EB6E925" w14:textId="77777777" w:rsidTr="00C67792">
        <w:trPr>
          <w:trHeight w:val="239"/>
        </w:trPr>
        <w:tc>
          <w:tcPr>
            <w:tcW w:w="316" w:type="pct"/>
          </w:tcPr>
          <w:p w14:paraId="42A9AE93" w14:textId="2AA6A4A8" w:rsidR="00C67792" w:rsidRDefault="00C67792" w:rsidP="00C67792">
            <w:pPr>
              <w:rPr>
                <w:rFonts w:ascii="Times New Roman" w:hAnsi="Times New Roman" w:cs="Times New Roman"/>
                <w:sz w:val="24"/>
                <w:szCs w:val="24"/>
              </w:rPr>
            </w:pPr>
            <w:r>
              <w:rPr>
                <w:rFonts w:ascii="Times New Roman" w:hAnsi="Times New Roman" w:cs="Times New Roman"/>
                <w:sz w:val="24"/>
                <w:szCs w:val="24"/>
              </w:rPr>
              <w:t>3</w:t>
            </w:r>
          </w:p>
        </w:tc>
        <w:tc>
          <w:tcPr>
            <w:tcW w:w="2860" w:type="pct"/>
          </w:tcPr>
          <w:p w14:paraId="7BC94CF3" w14:textId="77777777" w:rsidR="00963F05" w:rsidRPr="00821220" w:rsidRDefault="00C67792" w:rsidP="00963F05">
            <w:pPr>
              <w:pStyle w:val="ListParagraph"/>
              <w:numPr>
                <w:ilvl w:val="0"/>
                <w:numId w:val="11"/>
              </w:numPr>
              <w:rPr>
                <w:rFonts w:ascii="Times New Roman" w:hAnsi="Times New Roman" w:cs="Times New Roman"/>
                <w:sz w:val="24"/>
                <w:szCs w:val="24"/>
              </w:rPr>
            </w:pPr>
            <w:r w:rsidRPr="004F3ABB">
              <w:rPr>
                <w:rFonts w:ascii="Times New Roman" w:hAnsi="Times New Roman" w:cs="Times New Roman"/>
                <w:sz w:val="24"/>
                <w:szCs w:val="24"/>
              </w:rPr>
              <w:t xml:space="preserve"> </w:t>
            </w:r>
            <w:r w:rsidR="00963F05" w:rsidRPr="00821220">
              <w:rPr>
                <w:rFonts w:ascii="Times New Roman" w:hAnsi="Times New Roman" w:cs="Times New Roman"/>
                <w:sz w:val="24"/>
                <w:szCs w:val="24"/>
              </w:rPr>
              <w:t>Provide Aaron with the 323 transactions to check if the books are still around</w:t>
            </w:r>
          </w:p>
          <w:p w14:paraId="3FB2C8A8" w14:textId="4933A176" w:rsidR="00C67792" w:rsidRPr="004F3ABB" w:rsidRDefault="00C67792" w:rsidP="004F3ABB">
            <w:pPr>
              <w:rPr>
                <w:rFonts w:ascii="Times New Roman" w:hAnsi="Times New Roman" w:cs="Times New Roman"/>
                <w:sz w:val="24"/>
                <w:szCs w:val="24"/>
              </w:rPr>
            </w:pPr>
          </w:p>
        </w:tc>
        <w:tc>
          <w:tcPr>
            <w:tcW w:w="1030" w:type="pct"/>
          </w:tcPr>
          <w:p w14:paraId="48C8BB15" w14:textId="77777777" w:rsidR="00C67792" w:rsidRPr="00FD3B5E" w:rsidRDefault="00C67792" w:rsidP="00C67792">
            <w:pPr>
              <w:rPr>
                <w:rFonts w:ascii="Times New Roman" w:hAnsi="Times New Roman" w:cs="Times New Roman"/>
                <w:sz w:val="24"/>
                <w:szCs w:val="24"/>
              </w:rPr>
            </w:pPr>
            <w:r>
              <w:rPr>
                <w:rFonts w:ascii="Times New Roman" w:hAnsi="Times New Roman" w:cs="Times New Roman"/>
                <w:color w:val="000000"/>
                <w:sz w:val="24"/>
                <w:szCs w:val="24"/>
              </w:rPr>
              <w:t xml:space="preserve">All </w:t>
            </w:r>
          </w:p>
        </w:tc>
        <w:tc>
          <w:tcPr>
            <w:tcW w:w="793" w:type="pct"/>
          </w:tcPr>
          <w:p w14:paraId="57BDFD9A" w14:textId="77777777" w:rsidR="00C67792" w:rsidRPr="00FD3B5E" w:rsidRDefault="00C67792" w:rsidP="00C67792">
            <w:pPr>
              <w:jc w:val="center"/>
              <w:rPr>
                <w:rFonts w:ascii="Times New Roman" w:hAnsi="Times New Roman" w:cs="Times New Roman"/>
                <w:sz w:val="24"/>
                <w:szCs w:val="24"/>
              </w:rPr>
            </w:pPr>
            <w:r>
              <w:rPr>
                <w:rFonts w:ascii="Times New Roman" w:hAnsi="Times New Roman" w:cs="Times New Roman"/>
                <w:sz w:val="24"/>
                <w:szCs w:val="24"/>
              </w:rPr>
              <w:t>-</w:t>
            </w:r>
          </w:p>
        </w:tc>
      </w:tr>
    </w:tbl>
    <w:p w14:paraId="3A1AEF02" w14:textId="77777777" w:rsidR="00577A82" w:rsidRPr="00313811" w:rsidRDefault="00577A82" w:rsidP="00194ACA">
      <w:pPr>
        <w:spacing w:line="240" w:lineRule="auto"/>
        <w:rPr>
          <w:rFonts w:ascii="Times New Roman" w:hAnsi="Times New Roman" w:cs="Times New Roman"/>
          <w:sz w:val="10"/>
          <w:szCs w:val="24"/>
        </w:rPr>
      </w:pPr>
    </w:p>
    <w:p w14:paraId="364FECE7" w14:textId="77777777" w:rsidR="001A0D46" w:rsidRDefault="00011D49" w:rsidP="00194ACA">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4</w:t>
      </w:r>
      <w:r w:rsidR="001A0D46">
        <w:rPr>
          <w:rFonts w:ascii="Times New Roman" w:hAnsi="Times New Roman" w:cs="Times New Roman"/>
          <w:sz w:val="24"/>
          <w:szCs w:val="24"/>
        </w:rPr>
        <w:t xml:space="preserve">pm. </w:t>
      </w:r>
      <w:r w:rsidR="001A0D46" w:rsidRPr="001A0D46">
        <w:rPr>
          <w:rFonts w:ascii="Times New Roman" w:hAnsi="Times New Roman" w:cs="Times New Roman"/>
          <w:sz w:val="24"/>
          <w:szCs w:val="24"/>
        </w:rPr>
        <w:t>These minutes will be circulated and adopted if there are no amendments reported in the next three days.</w:t>
      </w:r>
    </w:p>
    <w:p w14:paraId="33403734" w14:textId="77777777" w:rsidR="009A2CB0" w:rsidRDefault="009A2CB0">
      <w:pPr>
        <w:rPr>
          <w:rFonts w:ascii="Times New Roman" w:hAnsi="Times New Roman" w:cs="Times New Roman"/>
          <w:b/>
          <w:sz w:val="24"/>
          <w:szCs w:val="24"/>
        </w:rPr>
      </w:pPr>
      <w:r>
        <w:rPr>
          <w:rFonts w:ascii="Times New Roman" w:hAnsi="Times New Roman" w:cs="Times New Roman"/>
          <w:b/>
          <w:sz w:val="24"/>
          <w:szCs w:val="24"/>
        </w:rPr>
        <w:br w:type="page"/>
      </w:r>
    </w:p>
    <w:p w14:paraId="4192A533"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Agenda for next meeting </w:t>
      </w:r>
    </w:p>
    <w:p w14:paraId="3700CDB1" w14:textId="06281F11" w:rsidR="00B8378D" w:rsidRDefault="00B8378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Compare the 2017 with 2016 to see if there are insights that can be found.</w:t>
      </w:r>
    </w:p>
    <w:p w14:paraId="51BA7418" w14:textId="453FADF1" w:rsidR="00D72A86" w:rsidRDefault="00B8378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Have user level analysis like user successions. It might not be evident for 3-day but it will be obvious for 3-hour.</w:t>
      </w:r>
    </w:p>
    <w:p w14:paraId="5320AF2A" w14:textId="4C3C85CC" w:rsidR="00B8378D" w:rsidRDefault="00B8378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Filter the analysis to include only undergraduates. </w:t>
      </w:r>
    </w:p>
    <w:p w14:paraId="48E5CCE8" w14:textId="239DBC4B" w:rsidR="00B8378D" w:rsidRPr="00D72A86" w:rsidRDefault="00B8378D" w:rsidP="00D72A8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Conduct primary research to see how students will react when they find the loan policy insufficient. Find ways to prove this reasoning.</w:t>
      </w:r>
      <w:bookmarkStart w:id="0" w:name="_GoBack"/>
      <w:bookmarkEnd w:id="0"/>
    </w:p>
    <w:p w14:paraId="680A5D4D" w14:textId="2E216207" w:rsidR="001A0D46" w:rsidRPr="00D72A86" w:rsidRDefault="001A0D46" w:rsidP="00D72A86">
      <w:pPr>
        <w:spacing w:line="240" w:lineRule="auto"/>
        <w:rPr>
          <w:rFonts w:ascii="Times New Roman" w:hAnsi="Times New Roman" w:cs="Times New Roman"/>
          <w:sz w:val="24"/>
          <w:szCs w:val="24"/>
        </w:rPr>
      </w:pPr>
      <w:r w:rsidRPr="00D72A86">
        <w:rPr>
          <w:rFonts w:ascii="Times New Roman" w:hAnsi="Times New Roman" w:cs="Times New Roman"/>
          <w:sz w:val="24"/>
          <w:szCs w:val="24"/>
        </w:rPr>
        <w:t>Prepared by,</w:t>
      </w:r>
    </w:p>
    <w:p w14:paraId="70AA3D4B" w14:textId="77777777" w:rsidR="00B651DC" w:rsidRPr="001A0D46" w:rsidRDefault="00B651DC" w:rsidP="00B651DC">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Tay  </w:t>
      </w:r>
    </w:p>
    <w:p w14:paraId="4DFE5CC8" w14:textId="77777777" w:rsidR="001A0D46" w:rsidRPr="008B00FB" w:rsidRDefault="001A0D46" w:rsidP="00194ACA">
      <w:pPr>
        <w:spacing w:line="240" w:lineRule="auto"/>
        <w:rPr>
          <w:rFonts w:ascii="Times New Roman" w:hAnsi="Times New Roman" w:cs="Times New Roman"/>
          <w:sz w:val="10"/>
          <w:szCs w:val="24"/>
        </w:rPr>
      </w:pPr>
    </w:p>
    <w:p w14:paraId="323A4C49" w14:textId="77777777" w:rsidR="001A0D46" w:rsidRDefault="001A0D46" w:rsidP="00194ACA">
      <w:pPr>
        <w:spacing w:line="240" w:lineRule="auto"/>
        <w:rPr>
          <w:rFonts w:ascii="Times New Roman" w:hAnsi="Times New Roman" w:cs="Times New Roman"/>
          <w:sz w:val="24"/>
          <w:szCs w:val="24"/>
        </w:rPr>
      </w:pPr>
      <w:r>
        <w:rPr>
          <w:rFonts w:ascii="Times New Roman" w:hAnsi="Times New Roman" w:cs="Times New Roman"/>
          <w:sz w:val="24"/>
          <w:szCs w:val="24"/>
        </w:rPr>
        <w:t>Vetted and edited by,</w:t>
      </w:r>
    </w:p>
    <w:p w14:paraId="018D4804" w14:textId="77777777" w:rsidR="001A0D46" w:rsidRPr="001A0D46" w:rsidRDefault="00B651DC" w:rsidP="00194ACA">
      <w:pPr>
        <w:spacing w:line="240" w:lineRule="auto"/>
        <w:rPr>
          <w:rFonts w:ascii="Times New Roman" w:hAnsi="Times New Roman" w:cs="Times New Roman"/>
          <w:sz w:val="24"/>
          <w:szCs w:val="24"/>
        </w:rPr>
      </w:pPr>
      <w:r>
        <w:rPr>
          <w:rFonts w:ascii="Times New Roman" w:hAnsi="Times New Roman" w:cs="Times New Roman"/>
          <w:sz w:val="24"/>
          <w:szCs w:val="24"/>
        </w:rPr>
        <w:t>Joanne Ong Shi Ying</w:t>
      </w:r>
      <w:r w:rsidR="00FC1117">
        <w:rPr>
          <w:rFonts w:ascii="Times New Roman" w:hAnsi="Times New Roman" w:cs="Times New Roman"/>
          <w:sz w:val="24"/>
          <w:szCs w:val="24"/>
        </w:rPr>
        <w:t xml:space="preserve"> </w:t>
      </w:r>
      <w:r w:rsidR="00936A17">
        <w:rPr>
          <w:rFonts w:ascii="Times New Roman" w:hAnsi="Times New Roman" w:cs="Times New Roman"/>
          <w:sz w:val="24"/>
          <w:szCs w:val="24"/>
        </w:rPr>
        <w:t xml:space="preserve"> </w:t>
      </w:r>
    </w:p>
    <w:sectPr w:rsidR="001A0D46" w:rsidRPr="001A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FEB"/>
    <w:multiLevelType w:val="hybridMultilevel"/>
    <w:tmpl w:val="18B64C9C"/>
    <w:lvl w:ilvl="0" w:tplc="E1F06A14">
      <w:start w:val="16"/>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F47469"/>
    <w:multiLevelType w:val="hybridMultilevel"/>
    <w:tmpl w:val="8AC06D82"/>
    <w:lvl w:ilvl="0" w:tplc="3FC83110">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A11774"/>
    <w:multiLevelType w:val="hybridMultilevel"/>
    <w:tmpl w:val="BBAE8E9E"/>
    <w:lvl w:ilvl="0" w:tplc="A28A1486">
      <w:start w:val="3"/>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63F2A2F"/>
    <w:multiLevelType w:val="hybridMultilevel"/>
    <w:tmpl w:val="D764B3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3B7832"/>
    <w:multiLevelType w:val="hybridMultilevel"/>
    <w:tmpl w:val="3FE82530"/>
    <w:lvl w:ilvl="0" w:tplc="8DF6AA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227B7"/>
    <w:multiLevelType w:val="hybridMultilevel"/>
    <w:tmpl w:val="75D630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0444D60"/>
    <w:multiLevelType w:val="hybridMultilevel"/>
    <w:tmpl w:val="9E84BF88"/>
    <w:lvl w:ilvl="0" w:tplc="1AC8BFA4">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31E39B3"/>
    <w:multiLevelType w:val="hybridMultilevel"/>
    <w:tmpl w:val="7FE855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7CA0C1F"/>
    <w:multiLevelType w:val="hybridMultilevel"/>
    <w:tmpl w:val="B2DAF8A4"/>
    <w:lvl w:ilvl="0" w:tplc="73002C6C">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82E7209"/>
    <w:multiLevelType w:val="hybridMultilevel"/>
    <w:tmpl w:val="6652B9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1D07F81"/>
    <w:multiLevelType w:val="hybridMultilevel"/>
    <w:tmpl w:val="6830952A"/>
    <w:lvl w:ilvl="0" w:tplc="6C92BE62">
      <w:start w:val="1"/>
      <w:numFmt w:val="bullet"/>
      <w:lvlText w:val="-"/>
      <w:lvlJc w:val="left"/>
      <w:pPr>
        <w:ind w:left="720" w:hanging="360"/>
      </w:pPr>
      <w:rPr>
        <w:rFonts w:ascii="Times New Roman" w:eastAsiaTheme="minorEastAsia"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10"/>
  </w:num>
  <w:num w:numId="6">
    <w:abstractNumId w:val="3"/>
  </w:num>
  <w:num w:numId="7">
    <w:abstractNumId w:val="5"/>
  </w:num>
  <w:num w:numId="8">
    <w:abstractNumId w:val="6"/>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82"/>
    <w:rsid w:val="00011D49"/>
    <w:rsid w:val="00027C18"/>
    <w:rsid w:val="00052C7B"/>
    <w:rsid w:val="00053882"/>
    <w:rsid w:val="00183BE0"/>
    <w:rsid w:val="00194ACA"/>
    <w:rsid w:val="001A0D46"/>
    <w:rsid w:val="0022513C"/>
    <w:rsid w:val="002F4755"/>
    <w:rsid w:val="00313811"/>
    <w:rsid w:val="0033334C"/>
    <w:rsid w:val="00482A9C"/>
    <w:rsid w:val="004F3ABB"/>
    <w:rsid w:val="005322BD"/>
    <w:rsid w:val="00536B19"/>
    <w:rsid w:val="00577A82"/>
    <w:rsid w:val="005979F9"/>
    <w:rsid w:val="005D5934"/>
    <w:rsid w:val="006443DC"/>
    <w:rsid w:val="00665866"/>
    <w:rsid w:val="006B07EA"/>
    <w:rsid w:val="007E3B28"/>
    <w:rsid w:val="00821220"/>
    <w:rsid w:val="008473AF"/>
    <w:rsid w:val="008B00FB"/>
    <w:rsid w:val="008F1833"/>
    <w:rsid w:val="00936A17"/>
    <w:rsid w:val="0094574B"/>
    <w:rsid w:val="00963F05"/>
    <w:rsid w:val="009A2CB0"/>
    <w:rsid w:val="009D0E9A"/>
    <w:rsid w:val="00A170B8"/>
    <w:rsid w:val="00AC5910"/>
    <w:rsid w:val="00AD5E7D"/>
    <w:rsid w:val="00B0280D"/>
    <w:rsid w:val="00B651DC"/>
    <w:rsid w:val="00B8378D"/>
    <w:rsid w:val="00BA0D0A"/>
    <w:rsid w:val="00BD23E9"/>
    <w:rsid w:val="00C67792"/>
    <w:rsid w:val="00C74929"/>
    <w:rsid w:val="00D22613"/>
    <w:rsid w:val="00D22828"/>
    <w:rsid w:val="00D72A86"/>
    <w:rsid w:val="00D94F1A"/>
    <w:rsid w:val="00D95EC7"/>
    <w:rsid w:val="00DE211F"/>
    <w:rsid w:val="00E31811"/>
    <w:rsid w:val="00E34151"/>
    <w:rsid w:val="00E40AE3"/>
    <w:rsid w:val="00E534AB"/>
    <w:rsid w:val="00E64448"/>
    <w:rsid w:val="00EE4C03"/>
    <w:rsid w:val="00F62008"/>
    <w:rsid w:val="00F83763"/>
    <w:rsid w:val="00F932E1"/>
    <w:rsid w:val="00FC1117"/>
    <w:rsid w:val="00FD3B5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ED40"/>
  <w15:chartTrackingRefBased/>
  <w15:docId w15:val="{15C5094F-CC81-45B0-BA6C-AC42F12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A8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7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3378">
      <w:bodyDiv w:val="1"/>
      <w:marLeft w:val="0"/>
      <w:marRight w:val="0"/>
      <w:marTop w:val="0"/>
      <w:marBottom w:val="0"/>
      <w:divBdr>
        <w:top w:val="none" w:sz="0" w:space="0" w:color="auto"/>
        <w:left w:val="none" w:sz="0" w:space="0" w:color="auto"/>
        <w:bottom w:val="none" w:sz="0" w:space="0" w:color="auto"/>
        <w:right w:val="none" w:sz="0" w:space="0" w:color="auto"/>
      </w:divBdr>
    </w:div>
    <w:div w:id="20601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dc:creator>
  <cp:keywords/>
  <dc:description/>
  <cp:lastModifiedBy>Rachel TAY</cp:lastModifiedBy>
  <cp:revision>2</cp:revision>
  <dcterms:created xsi:type="dcterms:W3CDTF">2018-04-15T08:52:00Z</dcterms:created>
  <dcterms:modified xsi:type="dcterms:W3CDTF">2018-04-15T08:52:00Z</dcterms:modified>
</cp:coreProperties>
</file>