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9B5" w:rsidRPr="00DE45ED" w:rsidRDefault="00DE45ED" w:rsidP="00DE45ED">
      <w:pPr>
        <w:pStyle w:val="Heading3"/>
        <w:jc w:val="center"/>
        <w:rPr>
          <w:rFonts w:ascii="Times New Roman" w:hAnsi="Times New Roman"/>
          <w:b/>
          <w:color w:val="073763"/>
          <w:sz w:val="36"/>
          <w:szCs w:val="36"/>
        </w:rPr>
      </w:pPr>
      <w:r>
        <w:rPr>
          <w:b/>
          <w:color w:val="073763"/>
          <w:sz w:val="36"/>
          <w:szCs w:val="36"/>
        </w:rPr>
        <w:t>Sponsor Meeting Minutes</w:t>
      </w:r>
    </w:p>
    <w:p w:rsidR="003809B5" w:rsidRDefault="00DE45ED">
      <w:r>
        <w:rPr>
          <w:b/>
        </w:rPr>
        <w:t xml:space="preserve">Date:           </w:t>
      </w:r>
      <w:r>
        <w:rPr>
          <w:b/>
        </w:rPr>
        <w:tab/>
      </w:r>
      <w:r>
        <w:t>28</w:t>
      </w:r>
      <w:r>
        <w:rPr>
          <w:vertAlign w:val="superscript"/>
        </w:rPr>
        <w:t>th</w:t>
      </w:r>
      <w:r>
        <w:t xml:space="preserve"> Dec 2017</w:t>
      </w:r>
    </w:p>
    <w:p w:rsidR="003809B5" w:rsidRDefault="00DE45ED">
      <w:r>
        <w:rPr>
          <w:b/>
        </w:rPr>
        <w:t xml:space="preserve">Venue:        </w:t>
      </w:r>
      <w:r>
        <w:rPr>
          <w:b/>
        </w:rPr>
        <w:tab/>
      </w:r>
      <w:r>
        <w:t>WeWork @ Beach Road</w:t>
      </w:r>
    </w:p>
    <w:p w:rsidR="003809B5" w:rsidRDefault="00DE45ED">
      <w:r>
        <w:rPr>
          <w:b/>
        </w:rPr>
        <w:t xml:space="preserve">Attendees:  </w:t>
      </w:r>
      <w:r>
        <w:rPr>
          <w:b/>
        </w:rPr>
        <w:tab/>
      </w:r>
      <w:r>
        <w:t xml:space="preserve">Raymond (Chope), Marc (Chope), Au Zhe Wei Jonathan, </w:t>
      </w:r>
    </w:p>
    <w:p w:rsidR="003809B5" w:rsidRDefault="00DE45ED">
      <w:pPr>
        <w:ind w:left="720" w:firstLine="720"/>
      </w:pPr>
      <w:r>
        <w:t>Ng Bing Yao Manfred, Yak Sze Hao</w:t>
      </w:r>
    </w:p>
    <w:p w:rsidR="003809B5" w:rsidRDefault="00DE45ED">
      <w:r>
        <w:rPr>
          <w:b/>
        </w:rPr>
        <w:t>Agenda:</w:t>
      </w:r>
      <w:r>
        <w:rPr>
          <w:b/>
        </w:rPr>
        <w:tab/>
      </w:r>
      <w:r>
        <w:t>Introduction and problem identification</w:t>
      </w:r>
    </w:p>
    <w:p w:rsidR="003809B5" w:rsidRDefault="003809B5">
      <w:pPr>
        <w:rPr>
          <w:b/>
        </w:rPr>
      </w:pPr>
    </w:p>
    <w:tbl>
      <w:tblPr>
        <w:tblStyle w:val="a"/>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5"/>
        <w:gridCol w:w="4995"/>
        <w:gridCol w:w="1305"/>
        <w:gridCol w:w="1830"/>
      </w:tblGrid>
      <w:tr w:rsidR="003809B5">
        <w:trPr>
          <w:trHeight w:val="780"/>
        </w:trPr>
        <w:tc>
          <w:tcPr>
            <w:tcW w:w="765" w:type="dxa"/>
            <w:tcBorders>
              <w:top w:val="single" w:sz="7" w:space="0" w:color="000000"/>
              <w:left w:val="single" w:sz="7" w:space="0" w:color="000000"/>
              <w:bottom w:val="single" w:sz="7" w:space="0" w:color="000000"/>
              <w:right w:val="single" w:sz="7" w:space="0" w:color="000000"/>
            </w:tcBorders>
            <w:shd w:val="clear" w:color="auto" w:fill="FFC000"/>
            <w:tcMar>
              <w:top w:w="100" w:type="dxa"/>
              <w:left w:w="100" w:type="dxa"/>
              <w:bottom w:w="100" w:type="dxa"/>
              <w:right w:w="100" w:type="dxa"/>
            </w:tcMar>
          </w:tcPr>
          <w:p w:rsidR="003809B5" w:rsidRDefault="00DE45ED">
            <w:r>
              <w:t>S/N</w:t>
            </w:r>
          </w:p>
        </w:tc>
        <w:tc>
          <w:tcPr>
            <w:tcW w:w="499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3809B5" w:rsidRDefault="00DE45ED">
            <w:r>
              <w:t>Notes/Task</w:t>
            </w:r>
          </w:p>
        </w:tc>
        <w:tc>
          <w:tcPr>
            <w:tcW w:w="130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3809B5" w:rsidRDefault="00DE45ED">
            <w:r>
              <w:t>Assigned To</w:t>
            </w:r>
          </w:p>
        </w:tc>
        <w:tc>
          <w:tcPr>
            <w:tcW w:w="1830"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3809B5" w:rsidRDefault="00DE45ED">
            <w:r>
              <w:t>Follow-Up Action</w:t>
            </w:r>
          </w:p>
        </w:tc>
      </w:tr>
      <w:tr w:rsidR="003809B5">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 xml:space="preserve"> 1 </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Raymond and Marc welcomed us to Chope’s office. Jonathan, Manfred and Sze Hao explained the scope of the Analytics Practicum project.</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NA</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NA</w:t>
            </w:r>
          </w:p>
        </w:tc>
      </w:tr>
      <w:tr w:rsidR="003809B5">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 xml:space="preserve"> 2</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Marc and Raymond gave a brief introduction on the business of Chope: a) history b) business model c) revenue streams</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 xml:space="preserve"> NA</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Do more background research on Chope</w:t>
            </w:r>
          </w:p>
        </w:tc>
      </w:tr>
      <w:tr w:rsidR="003809B5">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 xml:space="preserve"> 3</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Jonathan, Manfred and Sze Hao gave an overview on what the Analytics Practicum project is abou</w:t>
            </w:r>
            <w:r>
              <w:t>t and potential areas we can work on for Chope which include optimizing of various services provided (within restaurant, reservations, location operations, international operations).</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 xml:space="preserve"> NA</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 xml:space="preserve"> NA</w:t>
            </w:r>
          </w:p>
        </w:tc>
      </w:tr>
      <w:tr w:rsidR="003809B5">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 xml:space="preserve"> 4</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Raymond and Marc shared what what they have in mind for the t</w:t>
            </w:r>
            <w:r>
              <w:t xml:space="preserve">eam upon hearing what our project is about. Shared with the team that they would like to see how to further optimise their email marketing efforts as compared to the current situation. </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Jonathan,</w:t>
            </w:r>
          </w:p>
          <w:p w:rsidR="003809B5" w:rsidRDefault="00DE45ED">
            <w:pPr>
              <w:spacing w:line="240" w:lineRule="auto"/>
            </w:pPr>
            <w:r>
              <w:t>Manfred,</w:t>
            </w:r>
          </w:p>
          <w:p w:rsidR="003809B5" w:rsidRDefault="00DE45ED">
            <w:pPr>
              <w:spacing w:line="240" w:lineRule="auto"/>
            </w:pPr>
            <w:r>
              <w:t>Sze Hao</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Research on viability of the project</w:t>
            </w:r>
          </w:p>
          <w:p w:rsidR="003809B5" w:rsidRDefault="003809B5">
            <w:pPr>
              <w:spacing w:line="240" w:lineRule="auto"/>
            </w:pPr>
          </w:p>
          <w:p w:rsidR="003809B5" w:rsidRDefault="00DE45ED">
            <w:pPr>
              <w:spacing w:line="240" w:lineRule="auto"/>
            </w:pPr>
            <w:r>
              <w:rPr>
                <w:color w:val="FF0000"/>
              </w:rPr>
              <w:t xml:space="preserve">[Completed: First meeting with supervisor] </w:t>
            </w:r>
          </w:p>
        </w:tc>
      </w:tr>
      <w:tr w:rsidR="003809B5">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 xml:space="preserve"> 5</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 xml:space="preserve">Team proceeded to inform Raymond and Marc about the Non Disclosure Agreement that we have prepared by the school (SMU) and our preference to use it. </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 xml:space="preserve"> </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Prepare hardcopy NDA with Signatures</w:t>
            </w:r>
          </w:p>
          <w:p w:rsidR="003809B5" w:rsidRDefault="00DE45ED">
            <w:pPr>
              <w:spacing w:line="240" w:lineRule="auto"/>
              <w:rPr>
                <w:color w:val="FF0000"/>
              </w:rPr>
            </w:pPr>
            <w:r>
              <w:rPr>
                <w:color w:val="FF0000"/>
              </w:rPr>
              <w:t xml:space="preserve">[Completed: Second meeting with Sponsor - See below] </w:t>
            </w:r>
          </w:p>
        </w:tc>
      </w:tr>
    </w:tbl>
    <w:p w:rsidR="003809B5" w:rsidRDefault="00DE45ED">
      <w:pPr>
        <w:pStyle w:val="Heading3"/>
        <w:rPr>
          <w:b/>
          <w:color w:val="073763"/>
        </w:rPr>
      </w:pPr>
      <w:bookmarkStart w:id="0" w:name="_1g0k30lmgt6d" w:colFirst="0" w:colLast="0"/>
      <w:bookmarkEnd w:id="0"/>
      <w:r>
        <w:rPr>
          <w:b/>
          <w:color w:val="073763"/>
        </w:rPr>
        <w:t xml:space="preserve"> </w:t>
      </w:r>
    </w:p>
    <w:p w:rsidR="003809B5" w:rsidRDefault="003809B5"/>
    <w:p w:rsidR="003809B5" w:rsidRDefault="00DE45ED">
      <w:r>
        <w:t>Prepared by: Au Zhe Wei Jonathan</w:t>
      </w:r>
    </w:p>
    <w:p w:rsidR="003809B5" w:rsidRDefault="003809B5"/>
    <w:p w:rsidR="003809B5" w:rsidRPr="00DE45ED" w:rsidRDefault="00DE45ED" w:rsidP="00DE45ED">
      <w:pPr>
        <w:rPr>
          <w:rFonts w:ascii="Times New Roman" w:hAnsi="Times New Roman"/>
        </w:rPr>
      </w:pPr>
      <w:r>
        <w:t>Checked by: Yak Sze Hao</w:t>
      </w:r>
      <w:bookmarkStart w:id="1" w:name="_okh4ew5zhwo2" w:colFirst="0" w:colLast="0"/>
      <w:bookmarkStart w:id="2" w:name="_wagwibnxppi1" w:colFirst="0" w:colLast="0"/>
      <w:bookmarkStart w:id="3" w:name="_arffyx4nhpi8" w:colFirst="0" w:colLast="0"/>
      <w:bookmarkEnd w:id="1"/>
      <w:bookmarkEnd w:id="2"/>
      <w:bookmarkEnd w:id="3"/>
      <w:r>
        <w:br w:type="page"/>
      </w:r>
    </w:p>
    <w:p w:rsidR="003809B5" w:rsidRDefault="00DE45ED">
      <w:pPr>
        <w:pStyle w:val="Heading3"/>
        <w:jc w:val="center"/>
        <w:rPr>
          <w:b/>
          <w:color w:val="073763"/>
          <w:sz w:val="36"/>
          <w:szCs w:val="36"/>
        </w:rPr>
      </w:pPr>
      <w:bookmarkStart w:id="4" w:name="_3f8l8hizga9f" w:colFirst="0" w:colLast="0"/>
      <w:bookmarkEnd w:id="4"/>
      <w:r>
        <w:rPr>
          <w:b/>
          <w:color w:val="073763"/>
          <w:sz w:val="36"/>
          <w:szCs w:val="36"/>
        </w:rPr>
        <w:lastRenderedPageBreak/>
        <w:t>S</w:t>
      </w:r>
      <w:r>
        <w:rPr>
          <w:b/>
          <w:color w:val="073763"/>
          <w:sz w:val="36"/>
          <w:szCs w:val="36"/>
        </w:rPr>
        <w:t>ponsor Meeting Minutes</w:t>
      </w:r>
    </w:p>
    <w:p w:rsidR="003809B5" w:rsidRDefault="00DE45ED">
      <w:pPr>
        <w:pStyle w:val="Heading3"/>
        <w:rPr>
          <w:color w:val="073763"/>
        </w:rPr>
      </w:pPr>
      <w:bookmarkStart w:id="5" w:name="_rc88reb47de2" w:colFirst="0" w:colLast="0"/>
      <w:bookmarkEnd w:id="5"/>
      <w:r>
        <w:rPr>
          <w:color w:val="073763"/>
        </w:rPr>
        <w:t xml:space="preserve"> </w:t>
      </w:r>
    </w:p>
    <w:p w:rsidR="003809B5" w:rsidRDefault="00DE45ED">
      <w:r>
        <w:rPr>
          <w:b/>
        </w:rPr>
        <w:t xml:space="preserve">Date:           </w:t>
      </w:r>
      <w:r>
        <w:rPr>
          <w:b/>
        </w:rPr>
        <w:tab/>
      </w:r>
      <w:r>
        <w:t>22</w:t>
      </w:r>
      <w:r>
        <w:rPr>
          <w:vertAlign w:val="superscript"/>
        </w:rPr>
        <w:t>nd</w:t>
      </w:r>
      <w:r>
        <w:t xml:space="preserve"> Jan 2018</w:t>
      </w:r>
    </w:p>
    <w:p w:rsidR="003809B5" w:rsidRDefault="00DE45ED">
      <w:r>
        <w:rPr>
          <w:b/>
        </w:rPr>
        <w:t xml:space="preserve">Venue:        </w:t>
      </w:r>
      <w:r>
        <w:rPr>
          <w:b/>
        </w:rPr>
        <w:tab/>
      </w:r>
      <w:r>
        <w:t>WeWork @ Beach Road</w:t>
      </w:r>
    </w:p>
    <w:p w:rsidR="003809B5" w:rsidRDefault="00DE45ED">
      <w:r>
        <w:rPr>
          <w:b/>
        </w:rPr>
        <w:t xml:space="preserve">Attendees:  </w:t>
      </w:r>
      <w:r>
        <w:rPr>
          <w:b/>
        </w:rPr>
        <w:tab/>
      </w:r>
      <w:r>
        <w:t xml:space="preserve">Raymond (Chope), Marc (Chope), Au Zhe Wei Jonathan, </w:t>
      </w:r>
    </w:p>
    <w:p w:rsidR="003809B5" w:rsidRDefault="00DE45ED">
      <w:pPr>
        <w:ind w:left="720" w:firstLine="720"/>
      </w:pPr>
      <w:r>
        <w:t>Ng Bing Yao Manfred, Yak Sze Hao</w:t>
      </w:r>
    </w:p>
    <w:p w:rsidR="003809B5" w:rsidRDefault="00DE45ED">
      <w:r>
        <w:rPr>
          <w:b/>
        </w:rPr>
        <w:t>Agenda:</w:t>
      </w:r>
      <w:r>
        <w:rPr>
          <w:b/>
        </w:rPr>
        <w:tab/>
      </w:r>
      <w:r>
        <w:t>Sign NDA and receive dataset</w:t>
      </w:r>
    </w:p>
    <w:p w:rsidR="003809B5" w:rsidRDefault="003809B5">
      <w:pPr>
        <w:rPr>
          <w:b/>
        </w:rPr>
      </w:pPr>
    </w:p>
    <w:tbl>
      <w:tblPr>
        <w:tblStyle w:val="a0"/>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5"/>
        <w:gridCol w:w="4995"/>
        <w:gridCol w:w="1305"/>
        <w:gridCol w:w="1830"/>
      </w:tblGrid>
      <w:tr w:rsidR="003809B5">
        <w:trPr>
          <w:trHeight w:val="780"/>
        </w:trPr>
        <w:tc>
          <w:tcPr>
            <w:tcW w:w="765" w:type="dxa"/>
            <w:tcBorders>
              <w:top w:val="single" w:sz="7" w:space="0" w:color="000000"/>
              <w:left w:val="single" w:sz="7" w:space="0" w:color="000000"/>
              <w:bottom w:val="single" w:sz="7" w:space="0" w:color="000000"/>
              <w:right w:val="single" w:sz="7" w:space="0" w:color="000000"/>
            </w:tcBorders>
            <w:shd w:val="clear" w:color="auto" w:fill="FFC000"/>
            <w:tcMar>
              <w:top w:w="100" w:type="dxa"/>
              <w:left w:w="100" w:type="dxa"/>
              <w:bottom w:w="100" w:type="dxa"/>
              <w:right w:w="100" w:type="dxa"/>
            </w:tcMar>
          </w:tcPr>
          <w:p w:rsidR="003809B5" w:rsidRDefault="00DE45ED">
            <w:pPr>
              <w:jc w:val="center"/>
            </w:pPr>
            <w:r>
              <w:t>S/N</w:t>
            </w:r>
          </w:p>
        </w:tc>
        <w:tc>
          <w:tcPr>
            <w:tcW w:w="499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3809B5" w:rsidRDefault="00DE45ED">
            <w:pPr>
              <w:jc w:val="center"/>
            </w:pPr>
            <w:r>
              <w:t>Notes/Task</w:t>
            </w:r>
          </w:p>
        </w:tc>
        <w:tc>
          <w:tcPr>
            <w:tcW w:w="1305"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3809B5" w:rsidRDefault="00DE45ED">
            <w:pPr>
              <w:jc w:val="center"/>
            </w:pPr>
            <w:r>
              <w:t>Assigned To</w:t>
            </w:r>
          </w:p>
        </w:tc>
        <w:tc>
          <w:tcPr>
            <w:tcW w:w="1830" w:type="dxa"/>
            <w:tcBorders>
              <w:top w:val="single" w:sz="7" w:space="0" w:color="000000"/>
              <w:left w:val="nil"/>
              <w:bottom w:val="single" w:sz="7" w:space="0" w:color="000000"/>
              <w:right w:val="single" w:sz="7" w:space="0" w:color="000000"/>
            </w:tcBorders>
            <w:shd w:val="clear" w:color="auto" w:fill="FFC000"/>
            <w:tcMar>
              <w:top w:w="100" w:type="dxa"/>
              <w:left w:w="100" w:type="dxa"/>
              <w:bottom w:w="100" w:type="dxa"/>
              <w:right w:w="100" w:type="dxa"/>
            </w:tcMar>
          </w:tcPr>
          <w:p w:rsidR="003809B5" w:rsidRDefault="00DE45ED">
            <w:pPr>
              <w:jc w:val="center"/>
            </w:pPr>
            <w:r>
              <w:t>Follow-Up Action</w:t>
            </w:r>
          </w:p>
        </w:tc>
      </w:tr>
      <w:tr w:rsidR="003809B5">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 xml:space="preserve"> 1 </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Confirmation of the NDA with Raymond and Marc. Followed by passing them a hard-copy version of the NDA.</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NA</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NA</w:t>
            </w:r>
          </w:p>
        </w:tc>
      </w:tr>
      <w:tr w:rsidR="003809B5">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 xml:space="preserve"> 2</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Raymond and Marc showed us the different data sets that they would be passing us. Namely</w:t>
            </w:r>
          </w:p>
          <w:p w:rsidR="003809B5" w:rsidRDefault="00DE45ED">
            <w:pPr>
              <w:numPr>
                <w:ilvl w:val="0"/>
                <w:numId w:val="2"/>
              </w:numPr>
              <w:spacing w:line="240" w:lineRule="auto"/>
              <w:contextualSpacing/>
            </w:pPr>
            <w:r>
              <w:t>Reservation data</w:t>
            </w:r>
          </w:p>
          <w:p w:rsidR="003809B5" w:rsidRDefault="00DE45ED">
            <w:pPr>
              <w:numPr>
                <w:ilvl w:val="0"/>
                <w:numId w:val="2"/>
              </w:numPr>
              <w:spacing w:line="240" w:lineRule="auto"/>
              <w:contextualSpacing/>
            </w:pPr>
            <w:r>
              <w:t xml:space="preserve">Reservation route </w:t>
            </w:r>
          </w:p>
          <w:p w:rsidR="003809B5" w:rsidRDefault="00DE45ED">
            <w:pPr>
              <w:numPr>
                <w:ilvl w:val="0"/>
                <w:numId w:val="2"/>
              </w:numPr>
              <w:spacing w:line="240" w:lineRule="auto"/>
              <w:contextualSpacing/>
            </w:pPr>
            <w:r>
              <w:t>Emailer promotions</w:t>
            </w:r>
          </w:p>
          <w:p w:rsidR="003809B5" w:rsidRDefault="00DE45ED">
            <w:pPr>
              <w:numPr>
                <w:ilvl w:val="0"/>
                <w:numId w:val="2"/>
              </w:numPr>
              <w:spacing w:line="240" w:lineRule="auto"/>
              <w:contextualSpacing/>
            </w:pPr>
            <w:r>
              <w:t xml:space="preserve">Email interactions </w:t>
            </w:r>
          </w:p>
          <w:p w:rsidR="003809B5" w:rsidRDefault="00DE45ED">
            <w:pPr>
              <w:spacing w:line="240" w:lineRule="auto"/>
            </w:pPr>
            <w:r>
              <w:t>Explained the various datasets to us and how to interpret the data</w:t>
            </w:r>
          </w:p>
          <w:p w:rsidR="003809B5" w:rsidRDefault="003809B5">
            <w:pPr>
              <w:spacing w:line="240" w:lineRule="auto"/>
            </w:pPr>
          </w:p>
          <w:p w:rsidR="003809B5" w:rsidRDefault="00DE45ED">
            <w:pPr>
              <w:rPr>
                <w:b/>
                <w:u w:val="single"/>
              </w:rPr>
            </w:pPr>
            <w:r>
              <w:rPr>
                <w:b/>
                <w:u w:val="single"/>
              </w:rPr>
              <w:t>Source attribution for users</w:t>
            </w:r>
          </w:p>
          <w:p w:rsidR="003809B5" w:rsidRDefault="00DE45ED">
            <w:r>
              <w:t>EDM – click follow through all the way to the end</w:t>
            </w:r>
          </w:p>
          <w:p w:rsidR="003809B5" w:rsidRDefault="00DE45ED">
            <w:r>
              <w:t>Possible – model whether customer actually books aft click through</w:t>
            </w:r>
          </w:p>
          <w:p w:rsidR="003809B5" w:rsidRDefault="00DE45ED">
            <w:r>
              <w:t xml:space="preserve"> </w:t>
            </w:r>
          </w:p>
          <w:p w:rsidR="003809B5" w:rsidRDefault="00DE45ED">
            <w:pPr>
              <w:rPr>
                <w:b/>
                <w:u w:val="single"/>
              </w:rPr>
            </w:pPr>
            <w:r>
              <w:rPr>
                <w:b/>
                <w:u w:val="single"/>
              </w:rPr>
              <w:t>Reservations dataset</w:t>
            </w:r>
          </w:p>
          <w:p w:rsidR="003809B5" w:rsidRDefault="00DE45ED">
            <w:r>
              <w:t>c-time – time of reservation</w:t>
            </w:r>
          </w:p>
          <w:p w:rsidR="003809B5" w:rsidRDefault="00DE45ED">
            <w:r>
              <w:t>rez-time – reservation time</w:t>
            </w:r>
          </w:p>
          <w:p w:rsidR="003809B5" w:rsidRDefault="00DE45ED">
            <w:r>
              <w:t>u-time – update time if edited</w:t>
            </w:r>
          </w:p>
          <w:p w:rsidR="003809B5" w:rsidRDefault="00DE45ED">
            <w:r>
              <w:t>rez status – cancel/no-show</w:t>
            </w:r>
          </w:p>
          <w:p w:rsidR="003809B5" w:rsidRDefault="00DE45ED">
            <w:r>
              <w:t>source</w:t>
            </w:r>
            <w:r>
              <w:rPr>
                <w:rFonts w:ascii="Times New Roman" w:eastAsia="Times New Roman" w:hAnsi="Times New Roman" w:cs="Times New Roman"/>
              </w:rPr>
              <w:t xml:space="preserve"> - </w:t>
            </w:r>
            <w:r>
              <w:t>if restaurant name, then booked through restaurant website – don’t charge restaurant</w:t>
            </w:r>
          </w:p>
          <w:p w:rsidR="003809B5" w:rsidRDefault="003809B5"/>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All</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Check for errors</w:t>
            </w:r>
          </w:p>
        </w:tc>
      </w:tr>
      <w:tr w:rsidR="003809B5">
        <w:trPr>
          <w:trHeight w:val="500"/>
        </w:trPr>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 xml:space="preserve"> 3</w:t>
            </w:r>
          </w:p>
        </w:tc>
        <w:tc>
          <w:tcPr>
            <w:tcW w:w="4995"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Discuss possible areas for data exploration regarding the different data. Potential ways of cleaning the data and how to link up the various data sets. Clarified various issues regarding the chope business.</w:t>
            </w:r>
          </w:p>
          <w:p w:rsidR="003809B5" w:rsidRDefault="003809B5">
            <w:pPr>
              <w:spacing w:line="240" w:lineRule="auto"/>
            </w:pPr>
          </w:p>
          <w:p w:rsidR="003809B5" w:rsidRDefault="00DE45ED">
            <w:pPr>
              <w:rPr>
                <w:b/>
                <w:u w:val="single"/>
              </w:rPr>
            </w:pPr>
            <w:r>
              <w:rPr>
                <w:b/>
                <w:u w:val="single"/>
              </w:rPr>
              <w:t>Revenue streams</w:t>
            </w:r>
          </w:p>
          <w:p w:rsidR="003809B5" w:rsidRDefault="00DE45ED">
            <w:pPr>
              <w:ind w:left="360"/>
            </w:pPr>
            <w:r>
              <w:t>1.</w:t>
            </w:r>
            <w:r>
              <w:rPr>
                <w:rFonts w:ascii="Times New Roman" w:eastAsia="Times New Roman" w:hAnsi="Times New Roman" w:cs="Times New Roman"/>
                <w:sz w:val="14"/>
                <w:szCs w:val="14"/>
              </w:rPr>
              <w:t xml:space="preserve">     </w:t>
            </w:r>
            <w:r>
              <w:t>Cover charge (Main revenue stream)</w:t>
            </w:r>
          </w:p>
          <w:p w:rsidR="003809B5" w:rsidRDefault="00DE45ED">
            <w:pPr>
              <w:ind w:left="360"/>
            </w:pPr>
            <w:r>
              <w:t>-</w:t>
            </w:r>
            <w:r>
              <w:rPr>
                <w:rFonts w:ascii="Times New Roman" w:eastAsia="Times New Roman" w:hAnsi="Times New Roman" w:cs="Times New Roman"/>
                <w:sz w:val="14"/>
                <w:szCs w:val="14"/>
              </w:rPr>
              <w:t xml:space="preserve">       </w:t>
            </w:r>
            <w:r>
              <w:t>$1 per person</w:t>
            </w:r>
          </w:p>
          <w:p w:rsidR="003809B5" w:rsidRDefault="00DE45ED">
            <w:pPr>
              <w:ind w:left="360"/>
            </w:pPr>
            <w:r>
              <w:lastRenderedPageBreak/>
              <w:t>-</w:t>
            </w:r>
            <w:r>
              <w:rPr>
                <w:rFonts w:ascii="Times New Roman" w:eastAsia="Times New Roman" w:hAnsi="Times New Roman" w:cs="Times New Roman"/>
                <w:sz w:val="14"/>
                <w:szCs w:val="14"/>
              </w:rPr>
              <w:t xml:space="preserve">       </w:t>
            </w:r>
            <w:r>
              <w:t>$2 completed reservation</w:t>
            </w:r>
          </w:p>
          <w:p w:rsidR="003809B5" w:rsidRDefault="00DE45ED">
            <w:r>
              <w:t xml:space="preserve"> </w:t>
            </w:r>
          </w:p>
          <w:p w:rsidR="003809B5" w:rsidRDefault="00DE45ED">
            <w:r>
              <w:t>2.</w:t>
            </w:r>
            <w:r>
              <w:rPr>
                <w:rFonts w:ascii="Times New Roman" w:eastAsia="Times New Roman" w:hAnsi="Times New Roman" w:cs="Times New Roman"/>
                <w:sz w:val="14"/>
                <w:szCs w:val="14"/>
              </w:rPr>
              <w:t xml:space="preserve">     </w:t>
            </w:r>
            <w:r>
              <w:t>Subscription</w:t>
            </w:r>
          </w:p>
          <w:p w:rsidR="003809B5" w:rsidRDefault="00DE45ED">
            <w:pPr>
              <w:ind w:left="360"/>
            </w:pPr>
            <w:r>
              <w:t>-</w:t>
            </w:r>
            <w:r>
              <w:rPr>
                <w:rFonts w:ascii="Times New Roman" w:eastAsia="Times New Roman" w:hAnsi="Times New Roman" w:cs="Times New Roman"/>
                <w:sz w:val="14"/>
                <w:szCs w:val="14"/>
              </w:rPr>
              <w:t xml:space="preserve">       </w:t>
            </w:r>
            <w:r>
              <w:t>Ipad system – fixed cost</w:t>
            </w:r>
          </w:p>
          <w:p w:rsidR="003809B5" w:rsidRDefault="00DE45ED">
            <w:r>
              <w:t xml:space="preserve"> </w:t>
            </w:r>
          </w:p>
          <w:p w:rsidR="003809B5" w:rsidRDefault="00DE45ED">
            <w:pPr>
              <w:ind w:left="360"/>
            </w:pPr>
            <w:r>
              <w:t>3.</w:t>
            </w:r>
            <w:r>
              <w:rPr>
                <w:rFonts w:ascii="Times New Roman" w:eastAsia="Times New Roman" w:hAnsi="Times New Roman" w:cs="Times New Roman"/>
                <w:sz w:val="14"/>
                <w:szCs w:val="14"/>
              </w:rPr>
              <w:t xml:space="preserve">     </w:t>
            </w:r>
            <w:r>
              <w:t>Vouchers</w:t>
            </w:r>
          </w:p>
          <w:p w:rsidR="003809B5" w:rsidRDefault="00DE45ED">
            <w:pPr>
              <w:ind w:left="360"/>
            </w:pPr>
            <w:r>
              <w:t>-</w:t>
            </w:r>
            <w:r>
              <w:rPr>
                <w:rFonts w:ascii="Times New Roman" w:eastAsia="Times New Roman" w:hAnsi="Times New Roman" w:cs="Times New Roman"/>
                <w:sz w:val="14"/>
                <w:szCs w:val="14"/>
              </w:rPr>
              <w:t xml:space="preserve">       </w:t>
            </w:r>
            <w:r>
              <w:t>Sell restaurant vouchers to users – eg 10% off</w:t>
            </w:r>
          </w:p>
          <w:p w:rsidR="003809B5" w:rsidRDefault="00DE45ED">
            <w:r>
              <w:t xml:space="preserve"> </w:t>
            </w:r>
          </w:p>
          <w:p w:rsidR="003809B5" w:rsidRDefault="00DE45ED">
            <w:pPr>
              <w:ind w:left="360"/>
            </w:pPr>
            <w:r>
              <w:t>4.</w:t>
            </w:r>
            <w:r>
              <w:rPr>
                <w:rFonts w:ascii="Times New Roman" w:eastAsia="Times New Roman" w:hAnsi="Times New Roman" w:cs="Times New Roman"/>
                <w:sz w:val="14"/>
                <w:szCs w:val="14"/>
              </w:rPr>
              <w:t xml:space="preserve">     </w:t>
            </w:r>
            <w:r>
              <w:t>Marketing</w:t>
            </w:r>
          </w:p>
          <w:p w:rsidR="003809B5" w:rsidRDefault="00DE45ED">
            <w:pPr>
              <w:ind w:left="360"/>
            </w:pPr>
            <w:r>
              <w:t>-</w:t>
            </w:r>
            <w:r>
              <w:rPr>
                <w:rFonts w:ascii="Times New Roman" w:eastAsia="Times New Roman" w:hAnsi="Times New Roman" w:cs="Times New Roman"/>
                <w:sz w:val="14"/>
                <w:szCs w:val="14"/>
              </w:rPr>
              <w:t xml:space="preserve">       </w:t>
            </w:r>
            <w:r>
              <w:t>Feature res</w:t>
            </w:r>
            <w:r>
              <w:t>taurants in EDMs for a fee</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lastRenderedPageBreak/>
              <w:t>All</w:t>
            </w:r>
          </w:p>
        </w:tc>
        <w:tc>
          <w:tcPr>
            <w:tcW w:w="1830" w:type="dxa"/>
            <w:tcBorders>
              <w:top w:val="nil"/>
              <w:left w:val="nil"/>
              <w:bottom w:val="single" w:sz="7" w:space="0" w:color="000000"/>
              <w:right w:val="single" w:sz="7" w:space="0" w:color="000000"/>
            </w:tcBorders>
            <w:tcMar>
              <w:top w:w="100" w:type="dxa"/>
              <w:left w:w="100" w:type="dxa"/>
              <w:bottom w:w="100" w:type="dxa"/>
              <w:right w:w="100" w:type="dxa"/>
            </w:tcMar>
          </w:tcPr>
          <w:p w:rsidR="003809B5" w:rsidRDefault="00DE45ED">
            <w:pPr>
              <w:spacing w:line="240" w:lineRule="auto"/>
            </w:pPr>
            <w:r>
              <w:t>To check with Chope if any questions regarding the data</w:t>
            </w:r>
          </w:p>
        </w:tc>
      </w:tr>
    </w:tbl>
    <w:p w:rsidR="003809B5" w:rsidRDefault="00DE45ED">
      <w:pPr>
        <w:pStyle w:val="Heading3"/>
        <w:rPr>
          <w:b/>
          <w:color w:val="073763"/>
        </w:rPr>
      </w:pPr>
      <w:bookmarkStart w:id="6" w:name="_g33vzzf4vjdx" w:colFirst="0" w:colLast="0"/>
      <w:bookmarkEnd w:id="6"/>
      <w:r>
        <w:rPr>
          <w:b/>
          <w:color w:val="073763"/>
        </w:rPr>
        <w:t xml:space="preserve"> </w:t>
      </w:r>
    </w:p>
    <w:p w:rsidR="003809B5" w:rsidRDefault="003809B5"/>
    <w:p w:rsidR="003809B5" w:rsidRDefault="00DE45ED">
      <w:r>
        <w:t>Prepared by: Au Zhe Wei Jonathan</w:t>
      </w:r>
    </w:p>
    <w:p w:rsidR="003809B5" w:rsidRDefault="003809B5"/>
    <w:p w:rsidR="003809B5" w:rsidRPr="00DE45ED" w:rsidRDefault="00DE45ED">
      <w:pPr>
        <w:rPr>
          <w:rFonts w:ascii="Times New Roman" w:hAnsi="Times New Roman"/>
        </w:rPr>
      </w:pPr>
      <w:r>
        <w:t>Checked by: Ng Bing Yao Manfred</w:t>
      </w:r>
      <w:bookmarkStart w:id="7" w:name="_GoBack"/>
      <w:bookmarkEnd w:id="7"/>
    </w:p>
    <w:sectPr w:rsidR="003809B5" w:rsidRPr="00DE45E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810"/>
    <w:multiLevelType w:val="multilevel"/>
    <w:tmpl w:val="EC448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293B8A"/>
    <w:multiLevelType w:val="multilevel"/>
    <w:tmpl w:val="A7FE4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809B5"/>
    <w:rsid w:val="003809B5"/>
    <w:rsid w:val="00DE45E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BA3D20"/>
  <w15:docId w15:val="{4FF2ED3D-F8A2-0D49-A106-77BB7DD7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2018-02-24T14:53:00Z</dcterms:created>
  <dcterms:modified xsi:type="dcterms:W3CDTF">2018-02-24T14:54:00Z</dcterms:modified>
</cp:coreProperties>
</file>