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DC0DAA" w:rsidP="00D750E1">
            <w:pPr>
              <w:pStyle w:val="MinutesandAgendaTitles"/>
            </w:pPr>
            <w:r>
              <w:t>Consultation</w:t>
            </w:r>
          </w:p>
        </w:tc>
      </w:tr>
      <w:tr w:rsidR="006E0E70">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DE6150" w:rsidP="00DE6150">
            <w:pPr>
              <w:pStyle w:val="BodyCopy"/>
            </w:pPr>
            <w:r>
              <w:t>04</w:t>
            </w:r>
            <w:r w:rsidR="00877780">
              <w:t>.0</w:t>
            </w:r>
            <w:r>
              <w:t>5</w:t>
            </w:r>
            <w:r w:rsidR="00877780">
              <w:t>.2016</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DE6150" w:rsidP="00E06C7F">
            <w:pPr>
              <w:pStyle w:val="BodyCopy"/>
            </w:pPr>
            <w:r>
              <w:t>10:00</w:t>
            </w:r>
            <w:r w:rsidR="00877780">
              <w:t xml:space="preserve"> AM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73763" w:rsidP="00877780">
            <w:pPr>
              <w:pStyle w:val="BodyCopy"/>
            </w:pPr>
            <w:r>
              <w:t xml:space="preserve">SIS </w:t>
            </w:r>
            <w:r w:rsidR="00877780">
              <w:t>4.1</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E6150">
            <w:pPr>
              <w:pStyle w:val="BodyCopy"/>
            </w:pPr>
            <w:r>
              <w:t>Oh Peng Ho, Tan Jhun Boon, 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73763">
            <w:pPr>
              <w:pStyle w:val="BodyCopy"/>
            </w:pPr>
            <w:r>
              <w:t>Supervisor</w:t>
            </w:r>
            <w:r w:rsidR="00D750E1">
              <w:t xml:space="preserve"> Meeting</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F43C7">
            <w:pPr>
              <w:pStyle w:val="BodyCopy"/>
            </w:pPr>
            <w:r>
              <w:t>Professor Kam</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E6150">
            <w:pPr>
              <w:pStyle w:val="BodyCopy"/>
            </w:pPr>
            <w:r>
              <w:t>Tan Jhun Boon</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877780">
            <w:pPr>
              <w:pStyle w:val="BodyCopy"/>
            </w:pPr>
            <w:r>
              <w:t>Professor Kam</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CF43C7" w:rsidP="00DE6150">
            <w:pPr>
              <w:pStyle w:val="BodyCopy"/>
            </w:pPr>
            <w:r>
              <w:t>Oh Peng Ho</w:t>
            </w:r>
            <w:r w:rsidR="00D750E1">
              <w:t>,</w:t>
            </w:r>
            <w:r w:rsidR="00DC0DAA">
              <w:t xml:space="preserve"> Tan Jhun Boon</w:t>
            </w:r>
            <w:r w:rsidR="00DE6150">
              <w:t xml:space="preserve">, </w:t>
            </w:r>
            <w:r>
              <w:t>Professor Kam</w:t>
            </w:r>
          </w:p>
        </w:tc>
      </w:tr>
      <w:tr w:rsidR="00D750E1">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750E1" w:rsidRDefault="00DE6150" w:rsidP="00566E7E">
            <w:pPr>
              <w:pStyle w:val="MinutesandAgendaTitles"/>
            </w:pPr>
            <w:r>
              <w:t>Final Paper Review</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D6202A" w:rsidP="00E64D5F">
            <w:pPr>
              <w:pStyle w:val="BodyCopy"/>
            </w:pPr>
            <w:r>
              <w:t>60 MIN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D750E1" w:rsidP="00566E7E">
            <w:pPr>
              <w:pStyle w:val="BodyCopy"/>
            </w:pPr>
          </w:p>
        </w:tc>
      </w:tr>
      <w:tr w:rsidR="00D750E1" w:rsidTr="00FF4BBE">
        <w:trPr>
          <w:trHeight w:hRule="exact" w:val="120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6150" w:rsidRDefault="00DE6150" w:rsidP="00DE6150">
            <w:pPr>
              <w:pStyle w:val="BodyCopy"/>
            </w:pPr>
            <w:r>
              <w:t>Presentation</w:t>
            </w:r>
          </w:p>
          <w:p w:rsidR="00DE6150" w:rsidRDefault="00DE6150" w:rsidP="00DE6150">
            <w:pPr>
              <w:pStyle w:val="BodyCopy"/>
              <w:numPr>
                <w:ilvl w:val="0"/>
                <w:numId w:val="15"/>
              </w:numPr>
            </w:pPr>
            <w:r>
              <w:t>Audience in auditorium with different types of audience - Academic, Practitioners, Students</w:t>
            </w:r>
          </w:p>
          <w:p w:rsidR="00DE6150" w:rsidRDefault="00DE6150" w:rsidP="00DE6150">
            <w:pPr>
              <w:pStyle w:val="BodyCopy"/>
              <w:numPr>
                <w:ilvl w:val="0"/>
                <w:numId w:val="15"/>
              </w:numPr>
            </w:pPr>
            <w:r>
              <w:t>Technical and basic questions are expected</w:t>
            </w:r>
          </w:p>
          <w:p w:rsidR="00DE6150" w:rsidRDefault="00DE6150" w:rsidP="00DE6150">
            <w:pPr>
              <w:pStyle w:val="BodyCopy"/>
              <w:numPr>
                <w:ilvl w:val="0"/>
                <w:numId w:val="15"/>
              </w:numPr>
            </w:pPr>
            <w:r>
              <w:t>Rapidminer APAC director coming</w:t>
            </w:r>
          </w:p>
          <w:p w:rsidR="00DE6150" w:rsidRDefault="00DE6150" w:rsidP="00DE6150">
            <w:pPr>
              <w:pStyle w:val="BodyCopy"/>
              <w:numPr>
                <w:ilvl w:val="0"/>
                <w:numId w:val="15"/>
              </w:numPr>
            </w:pPr>
            <w:r>
              <w:t>Share experience of using rapidminer</w:t>
            </w:r>
          </w:p>
          <w:p w:rsidR="00F3255B" w:rsidRDefault="00DE6150" w:rsidP="00DE6150">
            <w:pPr>
              <w:pStyle w:val="BodyCopy"/>
              <w:numPr>
                <w:ilvl w:val="0"/>
                <w:numId w:val="15"/>
              </w:numPr>
            </w:pPr>
            <w:r>
              <w:t>Have to prepare poster</w:t>
            </w:r>
          </w:p>
        </w:tc>
      </w:tr>
      <w:tr w:rsidR="00DE6150" w:rsidTr="00FF4BBE">
        <w:trPr>
          <w:trHeight w:hRule="exact" w:val="4464"/>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6150" w:rsidRDefault="00DE6150" w:rsidP="00D750E1">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6150" w:rsidRDefault="00DE6150" w:rsidP="00DE6150">
            <w:pPr>
              <w:pStyle w:val="BodyCopy"/>
            </w:pPr>
            <w:r>
              <w:t>MBA</w:t>
            </w:r>
          </w:p>
          <w:p w:rsidR="00DE6150" w:rsidRDefault="00DE6150" w:rsidP="00DE6150">
            <w:pPr>
              <w:pStyle w:val="BodyCopy"/>
              <w:numPr>
                <w:ilvl w:val="0"/>
                <w:numId w:val="15"/>
              </w:numPr>
            </w:pPr>
            <w:r>
              <w:t>Abstract</w:t>
            </w:r>
          </w:p>
          <w:p w:rsidR="00DE6150" w:rsidRDefault="00DE6150" w:rsidP="00DE6150">
            <w:pPr>
              <w:pStyle w:val="BodyCopy"/>
              <w:numPr>
                <w:ilvl w:val="1"/>
                <w:numId w:val="15"/>
              </w:numPr>
            </w:pPr>
            <w:r>
              <w:t xml:space="preserve">Moderately done, acceptable. Re-edit for more impact. </w:t>
            </w:r>
          </w:p>
          <w:p w:rsidR="00DE6150" w:rsidRDefault="00DE6150" w:rsidP="00DE6150">
            <w:pPr>
              <w:pStyle w:val="BodyCopy"/>
              <w:numPr>
                <w:ilvl w:val="1"/>
                <w:numId w:val="15"/>
              </w:numPr>
            </w:pPr>
            <w:r>
              <w:t>Be more explicit about the issue - importance of upselling in F&amp;B industry</w:t>
            </w:r>
          </w:p>
          <w:p w:rsidR="00DE6150" w:rsidRDefault="00DE6150" w:rsidP="00DE6150">
            <w:pPr>
              <w:pStyle w:val="BodyCopy"/>
              <w:numPr>
                <w:ilvl w:val="1"/>
                <w:numId w:val="15"/>
              </w:numPr>
            </w:pPr>
            <w:r>
              <w:t>Not many papers focus on SMEs</w:t>
            </w:r>
          </w:p>
          <w:p w:rsidR="00DE6150" w:rsidRDefault="00DE6150" w:rsidP="00DE6150">
            <w:pPr>
              <w:pStyle w:val="BodyCopy"/>
              <w:numPr>
                <w:ilvl w:val="0"/>
                <w:numId w:val="15"/>
              </w:numPr>
            </w:pPr>
            <w:r>
              <w:t>Screenshot receipt to put before the data</w:t>
            </w:r>
          </w:p>
          <w:p w:rsidR="00DE6150" w:rsidRDefault="00DE6150" w:rsidP="00DE6150">
            <w:pPr>
              <w:pStyle w:val="BodyCopy"/>
              <w:numPr>
                <w:ilvl w:val="1"/>
                <w:numId w:val="15"/>
              </w:numPr>
            </w:pPr>
            <w:r>
              <w:t>Verbally describe transformation process, no need to show excel transformation from receipt to MBA</w:t>
            </w:r>
          </w:p>
          <w:p w:rsidR="00DE6150" w:rsidRDefault="00DE6150" w:rsidP="00DE6150">
            <w:pPr>
              <w:pStyle w:val="BodyCopy"/>
              <w:numPr>
                <w:ilvl w:val="0"/>
                <w:numId w:val="15"/>
              </w:numPr>
            </w:pPr>
            <w:r>
              <w:t>Template/format</w:t>
            </w:r>
          </w:p>
          <w:p w:rsidR="00DE6150" w:rsidRDefault="00DE6150" w:rsidP="00DE6150">
            <w:pPr>
              <w:pStyle w:val="BodyCopy"/>
              <w:numPr>
                <w:ilvl w:val="0"/>
                <w:numId w:val="17"/>
              </w:numPr>
            </w:pPr>
            <w:r>
              <w:t>Use prof’s template</w:t>
            </w:r>
          </w:p>
          <w:p w:rsidR="00DE6150" w:rsidRDefault="00DE6150" w:rsidP="00DE6150">
            <w:pPr>
              <w:pStyle w:val="BodyCopy"/>
              <w:numPr>
                <w:ilvl w:val="0"/>
                <w:numId w:val="17"/>
              </w:numPr>
            </w:pPr>
            <w:r>
              <w:t>Explain section for division of paper</w:t>
            </w:r>
          </w:p>
          <w:p w:rsidR="00DE6150" w:rsidRDefault="00DE6150" w:rsidP="00DE6150">
            <w:pPr>
              <w:pStyle w:val="BodyCopy"/>
              <w:numPr>
                <w:ilvl w:val="0"/>
                <w:numId w:val="17"/>
              </w:numPr>
            </w:pPr>
            <w:r>
              <w:t>Clear headings and subheadings</w:t>
            </w:r>
          </w:p>
          <w:p w:rsidR="00DE6150" w:rsidRDefault="00DE6150" w:rsidP="00DE6150">
            <w:pPr>
              <w:pStyle w:val="BodyCopy"/>
              <w:numPr>
                <w:ilvl w:val="0"/>
                <w:numId w:val="17"/>
              </w:numPr>
            </w:pPr>
            <w:r>
              <w:t>Blow up tables and diagrams</w:t>
            </w:r>
          </w:p>
          <w:p w:rsidR="00DE6150" w:rsidRDefault="00DE6150" w:rsidP="00DE6150">
            <w:pPr>
              <w:pStyle w:val="BodyCopy"/>
              <w:numPr>
                <w:ilvl w:val="0"/>
                <w:numId w:val="17"/>
              </w:numPr>
            </w:pPr>
            <w:r>
              <w:t>Text - single spacing</w:t>
            </w:r>
          </w:p>
          <w:p w:rsidR="00DE6150" w:rsidRDefault="00DE6150" w:rsidP="00DE6150">
            <w:pPr>
              <w:pStyle w:val="BodyCopy"/>
              <w:numPr>
                <w:ilvl w:val="0"/>
                <w:numId w:val="17"/>
              </w:numPr>
            </w:pPr>
            <w:r>
              <w:t>Data cleaning procedure (rapidminer) put at the data cleaning section</w:t>
            </w:r>
          </w:p>
          <w:p w:rsidR="00DE6150" w:rsidRDefault="00DE6150" w:rsidP="00DE6150">
            <w:pPr>
              <w:pStyle w:val="BodyCopy"/>
              <w:numPr>
                <w:ilvl w:val="0"/>
                <w:numId w:val="15"/>
              </w:numPr>
            </w:pPr>
            <w:r>
              <w:t>Weighted MBA</w:t>
            </w:r>
          </w:p>
          <w:p w:rsidR="00DE6150" w:rsidRDefault="00DE6150" w:rsidP="00DE6150">
            <w:pPr>
              <w:pStyle w:val="BodyCopy"/>
              <w:numPr>
                <w:ilvl w:val="0"/>
                <w:numId w:val="18"/>
              </w:numPr>
            </w:pPr>
            <w:r>
              <w:t>Weighting might need experience - might need to interview salesman</w:t>
            </w:r>
          </w:p>
          <w:p w:rsidR="00DE6150" w:rsidRDefault="00DE6150" w:rsidP="00DE6150">
            <w:pPr>
              <w:pStyle w:val="BodyCopy"/>
              <w:numPr>
                <w:ilvl w:val="0"/>
                <w:numId w:val="18"/>
              </w:numPr>
            </w:pPr>
            <w:r>
              <w:t>Delphi methods - expert opinions</w:t>
            </w:r>
          </w:p>
          <w:p w:rsidR="00DE6150" w:rsidRDefault="00DE6150" w:rsidP="00DE6150">
            <w:pPr>
              <w:pStyle w:val="BodyCopy"/>
              <w:numPr>
                <w:ilvl w:val="0"/>
                <w:numId w:val="15"/>
              </w:numPr>
            </w:pPr>
            <w:r>
              <w:t>Social network analysis (Product death spiral)</w:t>
            </w:r>
          </w:p>
          <w:p w:rsidR="00DE6150" w:rsidRDefault="00DE6150" w:rsidP="00DE6150">
            <w:pPr>
              <w:pStyle w:val="BodyCopy"/>
              <w:numPr>
                <w:ilvl w:val="1"/>
                <w:numId w:val="15"/>
              </w:numPr>
            </w:pPr>
            <w:r>
              <w:t>Future</w:t>
            </w:r>
          </w:p>
          <w:p w:rsidR="00DE6150" w:rsidRDefault="00DE6150" w:rsidP="00DE6150">
            <w:pPr>
              <w:pStyle w:val="BodyCopy"/>
              <w:numPr>
                <w:ilvl w:val="0"/>
                <w:numId w:val="15"/>
              </w:numPr>
            </w:pPr>
            <w:r>
              <w:t>SAS EM</w:t>
            </w:r>
          </w:p>
          <w:p w:rsidR="00DE6150" w:rsidRDefault="00DE6150" w:rsidP="00DE6150">
            <w:pPr>
              <w:pStyle w:val="BodyCopy"/>
              <w:numPr>
                <w:ilvl w:val="0"/>
                <w:numId w:val="20"/>
              </w:numPr>
            </w:pPr>
            <w:r>
              <w:t>Depends on the focus of the paper</w:t>
            </w:r>
          </w:p>
          <w:p w:rsidR="00DE6150" w:rsidRDefault="00DE6150" w:rsidP="00DE6150">
            <w:pPr>
              <w:pStyle w:val="BodyCopy"/>
              <w:numPr>
                <w:ilvl w:val="0"/>
                <w:numId w:val="20"/>
              </w:numPr>
            </w:pPr>
            <w:r>
              <w:t>We can just stick with using Rapidminer and include and say that there are other alternative tools</w:t>
            </w:r>
          </w:p>
        </w:tc>
      </w:tr>
      <w:tr w:rsidR="00FF4BBE" w:rsidRPr="00FF4BBE" w:rsidTr="00FF4BBE">
        <w:trPr>
          <w:trHeight w:hRule="exact" w:val="1047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F4BBE" w:rsidRPr="00FF4BBE" w:rsidRDefault="00FF4BBE" w:rsidP="00D750E1">
            <w:pPr>
              <w:pStyle w:val="BodyCopy"/>
              <w:rPr>
                <w:szCs w:val="16"/>
              </w:rPr>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F4BBE" w:rsidRPr="00FF4BBE" w:rsidRDefault="00FF4BBE" w:rsidP="00FF4BBE">
            <w:pPr>
              <w:pStyle w:val="NormalWeb"/>
              <w:spacing w:before="0" w:beforeAutospacing="0" w:after="0" w:afterAutospacing="0"/>
              <w:rPr>
                <w:rFonts w:asciiTheme="minorHAnsi" w:hAnsiTheme="minorHAnsi"/>
                <w:sz w:val="16"/>
                <w:szCs w:val="16"/>
              </w:rPr>
            </w:pPr>
            <w:r w:rsidRPr="00FF4BBE">
              <w:rPr>
                <w:rFonts w:asciiTheme="minorHAnsi" w:hAnsiTheme="minorHAnsi" w:cs="Arial"/>
                <w:color w:val="000000"/>
                <w:sz w:val="16"/>
                <w:szCs w:val="16"/>
              </w:rPr>
              <w:t>Regression- Clustering</w:t>
            </w:r>
          </w:p>
          <w:p w:rsidR="00FF4BBE" w:rsidRPr="00FF4BBE" w:rsidRDefault="00FF4BBE" w:rsidP="00FF4BBE">
            <w:pPr>
              <w:pStyle w:val="NormalWeb"/>
              <w:numPr>
                <w:ilvl w:val="0"/>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Abstract</w:t>
            </w:r>
          </w:p>
          <w:p w:rsidR="00FF4BBE" w:rsidRPr="00FF4BBE" w:rsidRDefault="00FF4BBE" w:rsidP="00FF4BBE">
            <w:pPr>
              <w:pStyle w:val="NormalWeb"/>
              <w:numPr>
                <w:ilvl w:val="1"/>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No problem</w:t>
            </w:r>
          </w:p>
          <w:p w:rsidR="00FF4BBE" w:rsidRPr="00FF4BBE" w:rsidRDefault="00FF4BBE" w:rsidP="00FF4BBE">
            <w:pPr>
              <w:pStyle w:val="NormalWeb"/>
              <w:numPr>
                <w:ilvl w:val="1"/>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Highlight finding in the abstract</w:t>
            </w:r>
          </w:p>
          <w:p w:rsidR="00FF4BBE" w:rsidRPr="00FF4BBE" w:rsidRDefault="00FF4BBE" w:rsidP="00FF4BBE">
            <w:pPr>
              <w:pStyle w:val="NormalWeb"/>
              <w:numPr>
                <w:ilvl w:val="0"/>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Data</w:t>
            </w:r>
          </w:p>
          <w:p w:rsidR="00FF4BBE" w:rsidRPr="00FF4BBE" w:rsidRDefault="00FF4BBE" w:rsidP="00FF4BBE">
            <w:pPr>
              <w:pStyle w:val="NormalWeb"/>
              <w:numPr>
                <w:ilvl w:val="1"/>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There’s no clear “13 hours” in the time-series of the data cube when used as for analysis</w:t>
            </w:r>
          </w:p>
          <w:p w:rsidR="00FF4BBE" w:rsidRPr="00FF4BBE" w:rsidRDefault="00FF4BBE" w:rsidP="00FF4BBE">
            <w:pPr>
              <w:pStyle w:val="NormalWeb"/>
              <w:numPr>
                <w:ilvl w:val="1"/>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Time-series: test for auto-correlative</w:t>
            </w:r>
          </w:p>
          <w:p w:rsidR="00FF4BBE" w:rsidRPr="00FF4BBE" w:rsidRDefault="00FF4BBE" w:rsidP="00FF4BBE">
            <w:pPr>
              <w:pStyle w:val="NormalWeb"/>
              <w:numPr>
                <w:ilvl w:val="1"/>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Multiple linear regression: conform to a few assumption</w:t>
            </w:r>
          </w:p>
          <w:p w:rsidR="00FF4BBE" w:rsidRPr="00FF4BBE" w:rsidRDefault="00FF4BBE" w:rsidP="00FF4BBE">
            <w:pPr>
              <w:pStyle w:val="NormalWeb"/>
              <w:numPr>
                <w:ilvl w:val="2"/>
                <w:numId w:val="21"/>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Must check using VIF for </w:t>
            </w:r>
            <w:r w:rsidRPr="00FF4BBE">
              <w:rPr>
                <w:rFonts w:asciiTheme="minorHAnsi" w:hAnsiTheme="minorHAnsi" w:cs="Arial"/>
                <w:b/>
                <w:bCs/>
                <w:color w:val="000000"/>
                <w:sz w:val="16"/>
                <w:szCs w:val="16"/>
              </w:rPr>
              <w:t xml:space="preserve">Multicollinearity, </w:t>
            </w:r>
            <w:r w:rsidRPr="00FF4BBE">
              <w:rPr>
                <w:rFonts w:asciiTheme="minorHAnsi" w:hAnsiTheme="minorHAnsi" w:cs="Arial"/>
                <w:color w:val="000000"/>
                <w:sz w:val="16"/>
                <w:szCs w:val="16"/>
              </w:rPr>
              <w:t>&gt;5 beware, &gt;8 have correlation</w:t>
            </w:r>
          </w:p>
          <w:p w:rsidR="00FF4BBE" w:rsidRPr="00FF4BBE" w:rsidRDefault="00FF4BBE" w:rsidP="00FF4BBE">
            <w:pPr>
              <w:pStyle w:val="NormalWeb"/>
              <w:numPr>
                <w:ilvl w:val="3"/>
                <w:numId w:val="22"/>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Correlation matrix</w:t>
            </w:r>
          </w:p>
          <w:p w:rsidR="00FF4BBE" w:rsidRPr="00FF4BBE" w:rsidRDefault="00FF4BBE" w:rsidP="00FF4BBE">
            <w:pPr>
              <w:pStyle w:val="NormalWeb"/>
              <w:numPr>
                <w:ilvl w:val="3"/>
                <w:numId w:val="22"/>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Highly correlated, exclude them</w:t>
            </w:r>
          </w:p>
          <w:p w:rsidR="00FF4BBE" w:rsidRPr="00FF4BBE" w:rsidRDefault="00FF4BBE" w:rsidP="00FF4BBE">
            <w:pPr>
              <w:pStyle w:val="NormalWeb"/>
              <w:numPr>
                <w:ilvl w:val="4"/>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Ensure there’s no Multicollinearity</w:t>
            </w:r>
          </w:p>
          <w:p w:rsidR="00FF4BBE" w:rsidRPr="00FF4BBE" w:rsidRDefault="00FF4BBE" w:rsidP="00FF4BBE">
            <w:pPr>
              <w:pStyle w:val="NormalWeb"/>
              <w:numPr>
                <w:ilvl w:val="2"/>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Much check using</w:t>
            </w:r>
            <w:r w:rsidRPr="00FF4BBE">
              <w:rPr>
                <w:rFonts w:asciiTheme="minorHAnsi" w:hAnsiTheme="minorHAnsi" w:cs="Arial"/>
                <w:b/>
                <w:bCs/>
                <w:color w:val="000000"/>
                <w:sz w:val="16"/>
                <w:szCs w:val="16"/>
              </w:rPr>
              <w:t xml:space="preserve"> Demi Watson test</w:t>
            </w:r>
            <w:r w:rsidRPr="00FF4BBE">
              <w:rPr>
                <w:rFonts w:asciiTheme="minorHAnsi" w:hAnsiTheme="minorHAnsi" w:cs="Arial"/>
                <w:color w:val="000000"/>
                <w:sz w:val="16"/>
                <w:szCs w:val="16"/>
              </w:rPr>
              <w:t xml:space="preserve"> for auto-correlative on the basic model (to check whether we need to revise our model) - that mean’s it not time-independent - &gt;2 strongly correlated </w:t>
            </w:r>
          </w:p>
          <w:p w:rsidR="00FF4BBE" w:rsidRPr="00FF4BBE" w:rsidRDefault="00FF4BBE" w:rsidP="00FF4BBE">
            <w:pPr>
              <w:pStyle w:val="NormalWeb"/>
              <w:numPr>
                <w:ilvl w:val="3"/>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Both X and Y can have </w:t>
            </w:r>
            <w:r w:rsidRPr="00FF4BBE">
              <w:rPr>
                <w:rFonts w:asciiTheme="minorHAnsi" w:hAnsiTheme="minorHAnsi" w:cs="Arial"/>
                <w:b/>
                <w:bCs/>
                <w:color w:val="000000"/>
                <w:sz w:val="16"/>
                <w:szCs w:val="16"/>
              </w:rPr>
              <w:t>different</w:t>
            </w:r>
            <w:r w:rsidRPr="00FF4BBE">
              <w:rPr>
                <w:rFonts w:asciiTheme="minorHAnsi" w:hAnsiTheme="minorHAnsi" w:cs="Arial"/>
                <w:color w:val="000000"/>
                <w:sz w:val="16"/>
                <w:szCs w:val="16"/>
              </w:rPr>
              <w:t xml:space="preserve"> temporal patterns, but for us sales is most likely the one that is time-dependent </w:t>
            </w:r>
          </w:p>
          <w:p w:rsidR="00FF4BBE" w:rsidRPr="00FF4BBE" w:rsidRDefault="00FF4BBE" w:rsidP="00FF4BBE">
            <w:pPr>
              <w:pStyle w:val="NormalWeb"/>
              <w:numPr>
                <w:ilvl w:val="0"/>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Model</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Since its time-series, it’s not </w:t>
            </w:r>
            <w:r w:rsidRPr="00FF4BBE">
              <w:rPr>
                <w:rFonts w:asciiTheme="minorHAnsi" w:hAnsiTheme="minorHAnsi" w:cs="Arial"/>
                <w:b/>
                <w:bCs/>
                <w:color w:val="000000"/>
                <w:sz w:val="16"/>
                <w:szCs w:val="16"/>
              </w:rPr>
              <w:t>time-independent</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Formula should include t: y = a + b1x1t + b1x2t </w:t>
            </w:r>
          </w:p>
          <w:p w:rsidR="00FF4BBE" w:rsidRPr="00FF4BBE" w:rsidRDefault="00FF4BBE" w:rsidP="00FF4BBE">
            <w:pPr>
              <w:pStyle w:val="NormalWeb"/>
              <w:numPr>
                <w:ilvl w:val="0"/>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Analysis</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Past historical trend can be incorporated into analysis</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Multiple linear regression to a dynamic model</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Add in field for whether a data point is a particular hour</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Add in field for whether it’s a weekday or weekend</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For our case, the sales and productivity of the cashier is also affected by the time; if we don’t take into the account the time effect, it’d be very different analysis. </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Suggestion: </w:t>
            </w:r>
          </w:p>
          <w:p w:rsidR="00FF4BBE" w:rsidRPr="00FF4BBE" w:rsidRDefault="00FF4BBE" w:rsidP="00FF4BBE">
            <w:pPr>
              <w:pStyle w:val="NormalWeb"/>
              <w:numPr>
                <w:ilvl w:val="2"/>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Introduce conventional multiple linear regression</w:t>
            </w:r>
          </w:p>
          <w:p w:rsidR="00FF4BBE" w:rsidRPr="00FF4BBE" w:rsidRDefault="00FF4BBE" w:rsidP="00FF4BBE">
            <w:pPr>
              <w:pStyle w:val="NormalWeb"/>
              <w:numPr>
                <w:ilvl w:val="2"/>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Introduce reconstructed version of multiple linear regression - with explicit </w:t>
            </w:r>
            <w:r w:rsidRPr="00FF4BBE">
              <w:rPr>
                <w:rFonts w:asciiTheme="minorHAnsi" w:hAnsiTheme="minorHAnsi" w:cs="Arial"/>
                <w:b/>
                <w:bCs/>
                <w:color w:val="000000"/>
                <w:sz w:val="16"/>
                <w:szCs w:val="16"/>
              </w:rPr>
              <w:t>time-factor elements</w:t>
            </w:r>
            <w:r w:rsidRPr="00FF4BBE">
              <w:rPr>
                <w:rFonts w:asciiTheme="minorHAnsi" w:hAnsiTheme="minorHAnsi" w:cs="Arial"/>
                <w:color w:val="000000"/>
                <w:sz w:val="16"/>
                <w:szCs w:val="16"/>
              </w:rPr>
              <w:t xml:space="preserve"> to the analysis</w:t>
            </w:r>
          </w:p>
          <w:p w:rsidR="00FF4BBE" w:rsidRPr="00FF4BBE" w:rsidRDefault="00FF4BBE" w:rsidP="00FF4BBE">
            <w:pPr>
              <w:pStyle w:val="NormalWeb"/>
              <w:numPr>
                <w:ilvl w:val="3"/>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We can add the time or day as a column</w:t>
            </w:r>
          </w:p>
          <w:p w:rsidR="00FF4BBE" w:rsidRPr="00FF4BBE" w:rsidRDefault="00FF4BBE" w:rsidP="00FF4BBE">
            <w:pPr>
              <w:pStyle w:val="NormalWeb"/>
              <w:numPr>
                <w:ilvl w:val="3"/>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Lag: data-shift the previous (absolute) sales from previous hours into another column, since there is an influence on the current sales. By adding lag as an independent variable, we provide the “cyclic” nature of the data. It’s basically to add in the effect by t-1. </w:t>
            </w:r>
          </w:p>
          <w:p w:rsidR="00FF4BBE" w:rsidRPr="00FF4BBE" w:rsidRDefault="00FF4BBE" w:rsidP="00FF4BBE">
            <w:pPr>
              <w:pStyle w:val="NormalWeb"/>
              <w:numPr>
                <w:ilvl w:val="4"/>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 xml:space="preserve">JMP has function to do this </w:t>
            </w:r>
          </w:p>
          <w:p w:rsidR="00FF4BBE" w:rsidRPr="00FF4BBE" w:rsidRDefault="00FF4BBE" w:rsidP="00FF4BBE">
            <w:pPr>
              <w:pStyle w:val="NormalWeb"/>
              <w:numPr>
                <w:ilvl w:val="0"/>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Discussion</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Different time periods have different significance in regression</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Suggestion:</w:t>
            </w:r>
          </w:p>
          <w:p w:rsidR="00FF4BBE" w:rsidRPr="00FF4BBE" w:rsidRDefault="00FF4BBE" w:rsidP="00FF4BBE">
            <w:pPr>
              <w:pStyle w:val="NormalWeb"/>
              <w:numPr>
                <w:ilvl w:val="2"/>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Isolate by cashiers, and only show the times when a cashier is on duty or not - there’s no need to pool everybody in the overall model. Since we are only accessing one cashier at one point of time. If we add in too many dummy variables for the linear regression (when one cashier is working, the other fifteen will be 0), then the regression will be less complex and there won’t be as many independent variables</w:t>
            </w:r>
          </w:p>
          <w:p w:rsidR="00FF4BBE" w:rsidRPr="00FF4BBE" w:rsidRDefault="00FF4BBE" w:rsidP="00FF4BBE">
            <w:pPr>
              <w:pStyle w:val="NormalWeb"/>
              <w:numPr>
                <w:ilvl w:val="0"/>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Clustering</w:t>
            </w:r>
          </w:p>
          <w:p w:rsidR="00FF4BBE" w:rsidRPr="00FF4BBE" w:rsidRDefault="00423689"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Pr>
                <w:rFonts w:asciiTheme="minorHAnsi" w:hAnsiTheme="minorHAnsi" w:cs="Arial"/>
                <w:color w:val="000000"/>
                <w:sz w:val="16"/>
                <w:szCs w:val="16"/>
              </w:rPr>
              <w:t>Drop clustering</w:t>
            </w:r>
          </w:p>
          <w:p w:rsidR="00FF4BBE" w:rsidRPr="00FF4BBE" w:rsidRDefault="00FF4BBE" w:rsidP="00FF4BBE">
            <w:pPr>
              <w:pStyle w:val="NormalWeb"/>
              <w:numPr>
                <w:ilvl w:val="1"/>
                <w:numId w:val="23"/>
              </w:numPr>
              <w:spacing w:before="0" w:beforeAutospacing="0" w:after="0" w:afterAutospacing="0"/>
              <w:textAlignment w:val="baseline"/>
              <w:rPr>
                <w:rFonts w:asciiTheme="minorHAnsi" w:hAnsiTheme="minorHAnsi" w:cs="Arial"/>
                <w:color w:val="000000"/>
                <w:sz w:val="16"/>
                <w:szCs w:val="16"/>
              </w:rPr>
            </w:pPr>
            <w:r w:rsidRPr="00FF4BBE">
              <w:rPr>
                <w:rFonts w:asciiTheme="minorHAnsi" w:hAnsiTheme="minorHAnsi" w:cs="Arial"/>
                <w:color w:val="000000"/>
                <w:sz w:val="16"/>
                <w:szCs w:val="16"/>
              </w:rPr>
              <w:t>Without clustering, with the “time-factor” multiple linear regression, we have more than enough value-add</w:t>
            </w:r>
          </w:p>
          <w:p w:rsidR="00FF4BBE" w:rsidRPr="00FF4BBE" w:rsidRDefault="00FF4BBE" w:rsidP="00DE6150">
            <w:pPr>
              <w:pStyle w:val="BodyCopy"/>
              <w:rPr>
                <w:szCs w:val="16"/>
              </w:rPr>
            </w:pPr>
          </w:p>
        </w:tc>
      </w:tr>
      <w:tr w:rsidR="001A24F8" w:rsidTr="00A7225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Deadline</w:t>
            </w:r>
          </w:p>
        </w:tc>
      </w:tr>
      <w:tr w:rsidR="00423689" w:rsidTr="00E371A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423689" w:rsidP="00E371AB">
            <w:pPr>
              <w:pStyle w:val="BodyCopy"/>
            </w:pPr>
            <w:r>
              <w:t>Regression Paper</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423689" w:rsidP="00E371AB">
            <w:pPr>
              <w:pStyle w:val="BodyCopy"/>
            </w:pPr>
            <w:r>
              <w:t>All</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423689" w:rsidP="00E371AB">
            <w:pPr>
              <w:pStyle w:val="BodyCopy"/>
            </w:pPr>
            <w:r>
              <w:t>17 Apr 2016</w:t>
            </w:r>
          </w:p>
        </w:tc>
      </w:tr>
      <w:tr w:rsidR="00423689" w:rsidTr="00E371A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1E69D7" w:rsidP="00E371AB">
            <w:pPr>
              <w:pStyle w:val="BodyCopy"/>
            </w:pPr>
            <w:r>
              <w:t>MBA Paper – abstract and formatting</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423689" w:rsidP="00E371AB">
            <w:pPr>
              <w:pStyle w:val="BodyCopy"/>
            </w:pPr>
            <w:r>
              <w:t>All</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3689" w:rsidRDefault="00423689" w:rsidP="00E371AB">
            <w:pPr>
              <w:pStyle w:val="BodyCopy"/>
            </w:pPr>
            <w:r>
              <w:t>17 Apr 2016</w:t>
            </w:r>
          </w:p>
        </w:tc>
      </w:tr>
      <w:tr w:rsidR="001A24F8" w:rsidTr="00A7225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E69D7" w:rsidP="00A7225B">
            <w:pPr>
              <w:pStyle w:val="BodyCopy"/>
            </w:pPr>
            <w:r>
              <w:t>Posters</w:t>
            </w:r>
            <w:bookmarkStart w:id="0" w:name="_GoBack"/>
            <w:bookmarkEnd w:id="0"/>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423689" w:rsidP="00A7225B">
            <w:pPr>
              <w:pStyle w:val="BodyCopy"/>
            </w:pPr>
            <w:r>
              <w:t>All</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423689" w:rsidP="00A7225B">
            <w:pPr>
              <w:pStyle w:val="BodyCopy"/>
            </w:pPr>
            <w:r>
              <w:t>17 Apr 2016</w:t>
            </w:r>
          </w:p>
        </w:tc>
      </w:tr>
    </w:tbl>
    <w:p w:rsidR="006E0E70" w:rsidRDefault="006E0E70"/>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16" w:rsidRDefault="007C4116">
      <w:r>
        <w:separator/>
      </w:r>
    </w:p>
  </w:endnote>
  <w:endnote w:type="continuationSeparator" w:id="0">
    <w:p w:rsidR="007C4116" w:rsidRDefault="007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16" w:rsidRDefault="007C4116">
      <w:r>
        <w:separator/>
      </w:r>
    </w:p>
  </w:footnote>
  <w:footnote w:type="continuationSeparator" w:id="0">
    <w:p w:rsidR="007C4116" w:rsidRDefault="007C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C7" w:rsidRDefault="009223C7">
    <w:pPr>
      <w:pStyle w:val="MeetingMinutesHeading"/>
    </w:pPr>
    <w:r>
      <w:t>AP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2C64E6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550BCD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B3AF3A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6B67F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1752E2"/>
    <w:multiLevelType w:val="hybridMultilevel"/>
    <w:tmpl w:val="D65AC4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DE6087"/>
    <w:multiLevelType w:val="hybridMultilevel"/>
    <w:tmpl w:val="CD9685A6"/>
    <w:lvl w:ilvl="0" w:tplc="F42E43BA">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7047C"/>
    <w:multiLevelType w:val="hybridMultilevel"/>
    <w:tmpl w:val="4D08AF4C"/>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3BE3"/>
    <w:multiLevelType w:val="hybridMultilevel"/>
    <w:tmpl w:val="592679D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A35D6"/>
    <w:multiLevelType w:val="hybridMultilevel"/>
    <w:tmpl w:val="40E05992"/>
    <w:lvl w:ilvl="0" w:tplc="8B6C45EE">
      <w:start w:val="5"/>
      <w:numFmt w:val="bullet"/>
      <w:lvlText w:val="-"/>
      <w:lvlJc w:val="left"/>
      <w:pPr>
        <w:ind w:left="720" w:hanging="360"/>
      </w:pPr>
      <w:rPr>
        <w:rFonts w:ascii="Segoe Condensed" w:eastAsiaTheme="minorHAnsi" w:hAnsi="Segoe Condense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C3372"/>
    <w:multiLevelType w:val="hybridMultilevel"/>
    <w:tmpl w:val="C27CA8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1E321E"/>
    <w:multiLevelType w:val="hybridMultilevel"/>
    <w:tmpl w:val="1C0C5272"/>
    <w:lvl w:ilvl="0" w:tplc="05920C4C">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13FE7"/>
    <w:multiLevelType w:val="hybridMultilevel"/>
    <w:tmpl w:val="3EEA2654"/>
    <w:lvl w:ilvl="0" w:tplc="BF3CFBBE">
      <w:start w:val="2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41F7"/>
    <w:multiLevelType w:val="hybridMultilevel"/>
    <w:tmpl w:val="A822AFB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73827"/>
    <w:multiLevelType w:val="hybridMultilevel"/>
    <w:tmpl w:val="C3F421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A2104"/>
    <w:multiLevelType w:val="multilevel"/>
    <w:tmpl w:val="A874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F7DE2"/>
    <w:multiLevelType w:val="hybridMultilevel"/>
    <w:tmpl w:val="A97CA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C4601"/>
    <w:multiLevelType w:val="hybridMultilevel"/>
    <w:tmpl w:val="9C6E911E"/>
    <w:lvl w:ilvl="0" w:tplc="BBEE184C">
      <w:start w:val="4"/>
      <w:numFmt w:val="bullet"/>
      <w:lvlText w:val="-"/>
      <w:lvlJc w:val="left"/>
      <w:pPr>
        <w:ind w:left="720" w:hanging="360"/>
      </w:pPr>
      <w:rPr>
        <w:rFonts w:ascii="Segoe Condensed" w:eastAsiaTheme="minorHAnsi" w:hAnsi="Segoe Condense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20B7F"/>
    <w:multiLevelType w:val="hybridMultilevel"/>
    <w:tmpl w:val="55D89392"/>
    <w:lvl w:ilvl="0" w:tplc="BF3CFBBE">
      <w:start w:val="25"/>
      <w:numFmt w:val="bullet"/>
      <w:lvlText w:val="-"/>
      <w:lvlJc w:val="left"/>
      <w:pPr>
        <w:ind w:left="1080" w:hanging="360"/>
      </w:pPr>
      <w:rPr>
        <w:rFonts w:ascii="Segoe Condensed" w:eastAsiaTheme="minorHAnsi" w:hAnsi="Segoe Condens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E249C3"/>
    <w:multiLevelType w:val="hybridMultilevel"/>
    <w:tmpl w:val="5C3E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7B11"/>
    <w:multiLevelType w:val="hybridMultilevel"/>
    <w:tmpl w:val="295CF3F4"/>
    <w:lvl w:ilvl="0" w:tplc="F0CA3414">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D0945"/>
    <w:multiLevelType w:val="hybridMultilevel"/>
    <w:tmpl w:val="A3906BC8"/>
    <w:lvl w:ilvl="0" w:tplc="BF3CFBBE">
      <w:start w:val="25"/>
      <w:numFmt w:val="bullet"/>
      <w:lvlText w:val="-"/>
      <w:lvlJc w:val="left"/>
      <w:pPr>
        <w:ind w:left="1080" w:hanging="360"/>
      </w:pPr>
      <w:rPr>
        <w:rFonts w:ascii="Segoe Condensed" w:eastAsiaTheme="minorHAnsi" w:hAnsi="Segoe Condens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18"/>
  </w:num>
  <w:num w:numId="8">
    <w:abstractNumId w:val="8"/>
  </w:num>
  <w:num w:numId="9">
    <w:abstractNumId w:val="7"/>
  </w:num>
  <w:num w:numId="10">
    <w:abstractNumId w:val="12"/>
  </w:num>
  <w:num w:numId="11">
    <w:abstractNumId w:val="6"/>
  </w:num>
  <w:num w:numId="12">
    <w:abstractNumId w:val="15"/>
  </w:num>
  <w:num w:numId="13">
    <w:abstractNumId w:val="19"/>
  </w:num>
  <w:num w:numId="14">
    <w:abstractNumId w:val="11"/>
  </w:num>
  <w:num w:numId="15">
    <w:abstractNumId w:val="16"/>
  </w:num>
  <w:num w:numId="16">
    <w:abstractNumId w:val="20"/>
  </w:num>
  <w:num w:numId="17">
    <w:abstractNumId w:val="9"/>
  </w:num>
  <w:num w:numId="18">
    <w:abstractNumId w:val="13"/>
  </w:num>
  <w:num w:numId="19">
    <w:abstractNumId w:val="17"/>
  </w:num>
  <w:num w:numId="20">
    <w:abstractNumId w:val="4"/>
  </w:num>
  <w:num w:numId="21">
    <w:abstractNumId w:val="14"/>
  </w:num>
  <w:num w:numId="22">
    <w:abstractNumId w:val="14"/>
    <w:lvlOverride w:ilvl="3">
      <w:lvl w:ilvl="3">
        <w:numFmt w:val="bullet"/>
        <w:lvlText w:val=""/>
        <w:lvlJc w:val="left"/>
        <w:pPr>
          <w:tabs>
            <w:tab w:val="num" w:pos="2880"/>
          </w:tabs>
          <w:ind w:left="2880" w:hanging="360"/>
        </w:pPr>
        <w:rPr>
          <w:rFonts w:ascii="Symbol" w:hAnsi="Symbol" w:hint="default"/>
          <w:sz w:val="20"/>
        </w:rPr>
      </w:lvl>
    </w:lvlOverride>
  </w:num>
  <w:num w:numId="23">
    <w:abstractNumId w:val="1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60"/>
    <w:rsid w:val="000035EB"/>
    <w:rsid w:val="00035C79"/>
    <w:rsid w:val="00045124"/>
    <w:rsid w:val="0009796F"/>
    <w:rsid w:val="000C561B"/>
    <w:rsid w:val="00174B31"/>
    <w:rsid w:val="00181A23"/>
    <w:rsid w:val="0018514B"/>
    <w:rsid w:val="00197D21"/>
    <w:rsid w:val="001A24F8"/>
    <w:rsid w:val="001B4709"/>
    <w:rsid w:val="001E69D7"/>
    <w:rsid w:val="00273763"/>
    <w:rsid w:val="00281425"/>
    <w:rsid w:val="00320BC2"/>
    <w:rsid w:val="003B3560"/>
    <w:rsid w:val="003B5059"/>
    <w:rsid w:val="00423689"/>
    <w:rsid w:val="0045461D"/>
    <w:rsid w:val="004A4D74"/>
    <w:rsid w:val="005156D9"/>
    <w:rsid w:val="00515A0F"/>
    <w:rsid w:val="00515D93"/>
    <w:rsid w:val="00521C41"/>
    <w:rsid w:val="00560393"/>
    <w:rsid w:val="00566E7E"/>
    <w:rsid w:val="005A7F7E"/>
    <w:rsid w:val="005C4039"/>
    <w:rsid w:val="005C40EC"/>
    <w:rsid w:val="005E6787"/>
    <w:rsid w:val="005F6A44"/>
    <w:rsid w:val="00610152"/>
    <w:rsid w:val="006877D7"/>
    <w:rsid w:val="006A41EF"/>
    <w:rsid w:val="006C4297"/>
    <w:rsid w:val="006E0E70"/>
    <w:rsid w:val="00704E6E"/>
    <w:rsid w:val="0072660E"/>
    <w:rsid w:val="007C4116"/>
    <w:rsid w:val="0087127E"/>
    <w:rsid w:val="008713CB"/>
    <w:rsid w:val="00877780"/>
    <w:rsid w:val="008C30BC"/>
    <w:rsid w:val="008C7A90"/>
    <w:rsid w:val="008E496E"/>
    <w:rsid w:val="008E4A8A"/>
    <w:rsid w:val="009223C7"/>
    <w:rsid w:val="00980980"/>
    <w:rsid w:val="009E17B2"/>
    <w:rsid w:val="00A026CA"/>
    <w:rsid w:val="00A12160"/>
    <w:rsid w:val="00A52A8A"/>
    <w:rsid w:val="00A83640"/>
    <w:rsid w:val="00AA1625"/>
    <w:rsid w:val="00AF0C64"/>
    <w:rsid w:val="00B20F02"/>
    <w:rsid w:val="00B4503C"/>
    <w:rsid w:val="00B55364"/>
    <w:rsid w:val="00B8205F"/>
    <w:rsid w:val="00BF0BD1"/>
    <w:rsid w:val="00CD3BFB"/>
    <w:rsid w:val="00CE1A4A"/>
    <w:rsid w:val="00CF32B9"/>
    <w:rsid w:val="00CF43C7"/>
    <w:rsid w:val="00D1542F"/>
    <w:rsid w:val="00D17BE2"/>
    <w:rsid w:val="00D4552E"/>
    <w:rsid w:val="00D50906"/>
    <w:rsid w:val="00D6202A"/>
    <w:rsid w:val="00D750E1"/>
    <w:rsid w:val="00D85591"/>
    <w:rsid w:val="00D90065"/>
    <w:rsid w:val="00DC0DAA"/>
    <w:rsid w:val="00DC5BC7"/>
    <w:rsid w:val="00DE6150"/>
    <w:rsid w:val="00E06C7F"/>
    <w:rsid w:val="00E1282E"/>
    <w:rsid w:val="00E64D5F"/>
    <w:rsid w:val="00EE461A"/>
    <w:rsid w:val="00EF58F2"/>
    <w:rsid w:val="00F211F1"/>
    <w:rsid w:val="00F246C4"/>
    <w:rsid w:val="00F3255B"/>
    <w:rsid w:val="00F540FE"/>
    <w:rsid w:val="00FA0192"/>
    <w:rsid w:val="00FE5D9C"/>
    <w:rsid w:val="00FF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1AF4B31-C653-467F-B970-3841A93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NormalWeb">
    <w:name w:val="Normal (Web)"/>
    <w:basedOn w:val="Normal"/>
    <w:uiPriority w:val="99"/>
    <w:semiHidden/>
    <w:unhideWhenUsed/>
    <w:rsid w:val="00FF4BBE"/>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2691">
      <w:bodyDiv w:val="1"/>
      <w:marLeft w:val="0"/>
      <w:marRight w:val="0"/>
      <w:marTop w:val="0"/>
      <w:marBottom w:val="0"/>
      <w:divBdr>
        <w:top w:val="none" w:sz="0" w:space="0" w:color="auto"/>
        <w:left w:val="none" w:sz="0" w:space="0" w:color="auto"/>
        <w:bottom w:val="none" w:sz="0" w:space="0" w:color="auto"/>
        <w:right w:val="none" w:sz="0" w:space="0" w:color="auto"/>
      </w:divBdr>
    </w:div>
    <w:div w:id="865093277">
      <w:bodyDiv w:val="1"/>
      <w:marLeft w:val="0"/>
      <w:marRight w:val="0"/>
      <w:marTop w:val="0"/>
      <w:marBottom w:val="0"/>
      <w:divBdr>
        <w:top w:val="none" w:sz="0" w:space="0" w:color="auto"/>
        <w:left w:val="none" w:sz="0" w:space="0" w:color="auto"/>
        <w:bottom w:val="none" w:sz="0" w:space="0" w:color="auto"/>
        <w:right w:val="none" w:sz="0" w:space="0" w:color="auto"/>
      </w:divBdr>
    </w:div>
    <w:div w:id="991250434">
      <w:bodyDiv w:val="1"/>
      <w:marLeft w:val="0"/>
      <w:marRight w:val="0"/>
      <w:marTop w:val="0"/>
      <w:marBottom w:val="0"/>
      <w:divBdr>
        <w:top w:val="none" w:sz="0" w:space="0" w:color="auto"/>
        <w:left w:val="none" w:sz="0" w:space="0" w:color="auto"/>
        <w:bottom w:val="none" w:sz="0" w:space="0" w:color="auto"/>
        <w:right w:val="none" w:sz="0" w:space="0" w:color="auto"/>
      </w:divBdr>
    </w:div>
    <w:div w:id="1896162191">
      <w:bodyDiv w:val="1"/>
      <w:marLeft w:val="0"/>
      <w:marRight w:val="0"/>
      <w:marTop w:val="0"/>
      <w:marBottom w:val="0"/>
      <w:divBdr>
        <w:top w:val="none" w:sz="0" w:space="0" w:color="auto"/>
        <w:left w:val="none" w:sz="0" w:space="0" w:color="auto"/>
        <w:bottom w:val="none" w:sz="0" w:space="0" w:color="auto"/>
        <w:right w:val="none" w:sz="0" w:space="0" w:color="auto"/>
      </w:divBdr>
    </w:div>
    <w:div w:id="20764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i\AppData\Roaming\Microsoft\Templates\Meeting%20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150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jesi</dc:creator>
  <cp:keywords/>
  <cp:lastModifiedBy>Jessie YAP</cp:lastModifiedBy>
  <cp:revision>38</cp:revision>
  <cp:lastPrinted>2006-08-01T17:47:00Z</cp:lastPrinted>
  <dcterms:created xsi:type="dcterms:W3CDTF">2016-02-18T17:04:00Z</dcterms:created>
  <dcterms:modified xsi:type="dcterms:W3CDTF">2016-04-05T15:57:00Z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