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4C3A" wp14:editId="50BB3CAE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6C573535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21613A">
        <w:rPr>
          <w:b/>
          <w:sz w:val="32"/>
          <w:szCs w:val="32"/>
        </w:rPr>
        <w:t>#12</w:t>
      </w:r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/>
    <w:p w14:paraId="7DBA77AB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106" w14:textId="7A12B559" w:rsidR="00F3645A" w:rsidRDefault="0021613A">
                            <w:r>
                              <w:t>19</w:t>
                            </w:r>
                            <w:r w:rsidR="00716A01" w:rsidRPr="00716A01">
                              <w:rPr>
                                <w:vertAlign w:val="superscript"/>
                              </w:rPr>
                              <w:t>th</w:t>
                            </w:r>
                            <w:r w:rsidR="00F3645A">
                              <w:t xml:space="preserve"> </w:t>
                            </w:r>
                            <w:r>
                              <w:t>March</w:t>
                            </w:r>
                            <w:r w:rsidR="002C6DBF">
                              <w:t xml:space="preserve"> 2017</w:t>
                            </w:r>
                            <w:r>
                              <w:t>, 11:00AM</w:t>
                            </w:r>
                            <w:r w:rsidR="00AE0B90">
                              <w:br/>
                            </w:r>
                            <w:r>
                              <w:t>SOE GSR 3.14</w:t>
                            </w:r>
                          </w:p>
                          <w:p w14:paraId="49ECEB88" w14:textId="119C06E0" w:rsidR="00CE32A2" w:rsidRDefault="008947A4">
                            <w:proofErr w:type="spellStart"/>
                            <w:r>
                              <w:t>A</w:t>
                            </w:r>
                            <w:r w:rsidR="0021613A">
                              <w:t>kshita</w:t>
                            </w:r>
                            <w:proofErr w:type="spellEnd"/>
                            <w:r w:rsidR="0021613A">
                              <w:t xml:space="preserve"> </w:t>
                            </w:r>
                            <w:proofErr w:type="spellStart"/>
                            <w:r w:rsidR="0021613A">
                              <w:t>Dhandhania</w:t>
                            </w:r>
                            <w:proofErr w:type="spellEnd"/>
                            <w:r w:rsidR="0021613A">
                              <w:t xml:space="preserve">, </w:t>
                            </w:r>
                            <w:r>
                              <w:t xml:space="preserve">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 w:rsidR="0021613A">
                              <w:t xml:space="preserve">, </w:t>
                            </w:r>
                            <w:proofErr w:type="spellStart"/>
                            <w:r w:rsidR="0021613A">
                              <w:t>Aayush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" strokecolor="#d8d8d8 [2732]">
                <v:textbox>
                  <w:txbxContent>
                    <w:p w14:paraId="6EC91106" w14:textId="7A12B559" w:rsidR="00F3645A" w:rsidRDefault="0021613A">
                      <w:r>
                        <w:t>19</w:t>
                      </w:r>
                      <w:r w:rsidR="00716A01" w:rsidRPr="00716A01">
                        <w:rPr>
                          <w:vertAlign w:val="superscript"/>
                        </w:rPr>
                        <w:t>th</w:t>
                      </w:r>
                      <w:r w:rsidR="00F3645A">
                        <w:t xml:space="preserve"> </w:t>
                      </w:r>
                      <w:r>
                        <w:t>March</w:t>
                      </w:r>
                      <w:r w:rsidR="002C6DBF">
                        <w:t xml:space="preserve"> 2017</w:t>
                      </w:r>
                      <w:r>
                        <w:t>, 11:00AM</w:t>
                      </w:r>
                      <w:r w:rsidR="00AE0B90">
                        <w:br/>
                      </w:r>
                      <w:r>
                        <w:t>SOE GSR 3.14</w:t>
                      </w:r>
                    </w:p>
                    <w:p w14:paraId="49ECEB88" w14:textId="119C06E0" w:rsidR="00CE32A2" w:rsidRDefault="008947A4">
                      <w:proofErr w:type="spellStart"/>
                      <w:r>
                        <w:t>A</w:t>
                      </w:r>
                      <w:r w:rsidR="0021613A">
                        <w:t>kshita</w:t>
                      </w:r>
                      <w:proofErr w:type="spellEnd"/>
                      <w:r w:rsidR="0021613A">
                        <w:t xml:space="preserve"> </w:t>
                      </w:r>
                      <w:proofErr w:type="spellStart"/>
                      <w:r w:rsidR="0021613A">
                        <w:t>Dhandhania</w:t>
                      </w:r>
                      <w:proofErr w:type="spellEnd"/>
                      <w:r w:rsidR="0021613A">
                        <w:t xml:space="preserve">, </w:t>
                      </w:r>
                      <w:r>
                        <w:t xml:space="preserve">Prekshaa </w:t>
                      </w:r>
                      <w:proofErr w:type="spellStart"/>
                      <w:r>
                        <w:t>Uppin</w:t>
                      </w:r>
                      <w:proofErr w:type="spellEnd"/>
                      <w:r w:rsidR="0021613A">
                        <w:t xml:space="preserve">, </w:t>
                      </w:r>
                      <w:proofErr w:type="spellStart"/>
                      <w:r w:rsidR="0021613A">
                        <w:t>Aayush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11414" w14:textId="6E4A2BF2" w:rsidR="0021613A" w:rsidRPr="000E20BC" w:rsidRDefault="0021613A" w:rsidP="000E20BC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0E20BC">
                              <w:rPr>
                                <w:color w:val="2E74B5" w:themeColor="accent1" w:themeShade="BF"/>
                              </w:rPr>
                              <w:t xml:space="preserve">Discussion </w:t>
                            </w:r>
                            <w:r w:rsidR="000E20BC" w:rsidRPr="000E20BC">
                              <w:rPr>
                                <w:color w:val="2E74B5" w:themeColor="accent1" w:themeShade="BF"/>
                              </w:rPr>
                              <w:t xml:space="preserve">how to </w:t>
                            </w:r>
                            <w:r w:rsidRPr="000E20BC">
                              <w:rPr>
                                <w:color w:val="2E74B5" w:themeColor="accent1" w:themeShade="BF"/>
                              </w:rPr>
                              <w:t>connect our email data, features and the survey data</w:t>
                            </w:r>
                            <w:r w:rsidR="000E20BC" w:rsidRPr="000E20BC">
                              <w:rPr>
                                <w:color w:val="2E74B5" w:themeColor="accent1" w:themeShade="BF"/>
                              </w:rPr>
                              <w:t xml:space="preserve"> to find a model for our metric for collaboration-silo index 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1C411414" w14:textId="6E4A2BF2" w:rsidR="0021613A" w:rsidRPr="000E20BC" w:rsidRDefault="0021613A" w:rsidP="000E20BC">
                      <w:pPr>
                        <w:rPr>
                          <w:color w:val="2E74B5" w:themeColor="accent1" w:themeShade="BF"/>
                        </w:rPr>
                      </w:pPr>
                      <w:r w:rsidRPr="000E20BC">
                        <w:rPr>
                          <w:color w:val="2E74B5" w:themeColor="accent1" w:themeShade="BF"/>
                        </w:rPr>
                        <w:t xml:space="preserve">Discussion </w:t>
                      </w:r>
                      <w:r w:rsidR="000E20BC" w:rsidRPr="000E20BC">
                        <w:rPr>
                          <w:color w:val="2E74B5" w:themeColor="accent1" w:themeShade="BF"/>
                        </w:rPr>
                        <w:t xml:space="preserve">how to </w:t>
                      </w:r>
                      <w:r w:rsidRPr="000E20BC">
                        <w:rPr>
                          <w:color w:val="2E74B5" w:themeColor="accent1" w:themeShade="BF"/>
                        </w:rPr>
                        <w:t>connect our email data, features and the survey data</w:t>
                      </w:r>
                      <w:r w:rsidR="000E20BC" w:rsidRPr="000E20BC">
                        <w:rPr>
                          <w:color w:val="2E74B5" w:themeColor="accent1" w:themeShade="BF"/>
                        </w:rPr>
                        <w:t xml:space="preserve"> to find a model for our metric for collaboration-silo index based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062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3"/>
        <w:gridCol w:w="6467"/>
        <w:gridCol w:w="1260"/>
        <w:gridCol w:w="1350"/>
        <w:gridCol w:w="810"/>
      </w:tblGrid>
      <w:tr w:rsidR="005227A9" w14:paraId="375978DC" w14:textId="77777777" w:rsidTr="000E20B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467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260" w:type="dxa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5227A9" w14:paraId="2F513163" w14:textId="77777777" w:rsidTr="000E2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467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810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0E20BC" w14:paraId="1359B30E" w14:textId="77777777" w:rsidTr="001671CB">
        <w:trPr>
          <w:trHeight w:val="6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8E05DA2" w14:textId="77777777" w:rsidR="000E20BC" w:rsidRPr="001F4F57" w:rsidRDefault="000E20BC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6467" w:type="dxa"/>
          </w:tcPr>
          <w:p w14:paraId="5669AE90" w14:textId="77777777" w:rsidR="000E20BC" w:rsidRDefault="000E20BC" w:rsidP="0021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By this meeting, we had the full survey results available. </w:t>
            </w:r>
          </w:p>
          <w:p w14:paraId="78227956" w14:textId="77777777" w:rsidR="000E20BC" w:rsidRDefault="000E20BC" w:rsidP="0021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C9B58F" w14:textId="77777777" w:rsidR="000E20BC" w:rsidRPr="000E20BC" w:rsidRDefault="000E20BC" w:rsidP="000E2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0BC">
              <w:rPr>
                <w:rFonts w:cstheme="minorHAnsi"/>
                <w:color w:val="000000" w:themeColor="text1"/>
              </w:rPr>
              <w:t>Discussion on how to use survey data to generate a model that will eventually be able to calculate their activity in a work network using email data</w:t>
            </w:r>
          </w:p>
          <w:p w14:paraId="2446ED5E" w14:textId="77777777" w:rsidR="000E20BC" w:rsidRPr="000E20BC" w:rsidRDefault="000E20BC" w:rsidP="000E20BC">
            <w:pPr>
              <w:pStyle w:val="ListParagraph"/>
              <w:numPr>
                <w:ilvl w:val="1"/>
                <w:numId w:val="22"/>
              </w:numPr>
              <w:ind w:left="419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0BC">
              <w:rPr>
                <w:rFonts w:cstheme="minorHAnsi"/>
                <w:color w:val="000000" w:themeColor="text1"/>
              </w:rPr>
              <w:t xml:space="preserve">Using survey data, we calculate the </w:t>
            </w:r>
            <w:proofErr w:type="spellStart"/>
            <w:r w:rsidRPr="000E20BC">
              <w:rPr>
                <w:rFonts w:cstheme="minorHAnsi"/>
                <w:color w:val="000000" w:themeColor="text1"/>
              </w:rPr>
              <w:t>betweenness</w:t>
            </w:r>
            <w:proofErr w:type="spellEnd"/>
            <w:r w:rsidRPr="000E20BC">
              <w:rPr>
                <w:rFonts w:cstheme="minorHAnsi"/>
                <w:color w:val="000000" w:themeColor="text1"/>
              </w:rPr>
              <w:t xml:space="preserve"> centrality of the work network</w:t>
            </w:r>
          </w:p>
          <w:p w14:paraId="500CEE63" w14:textId="77777777" w:rsidR="000E20BC" w:rsidRPr="000E20BC" w:rsidRDefault="000E20BC" w:rsidP="000E20BC">
            <w:pPr>
              <w:pStyle w:val="ListParagraph"/>
              <w:numPr>
                <w:ilvl w:val="1"/>
                <w:numId w:val="22"/>
              </w:numPr>
              <w:ind w:left="419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0BC">
              <w:rPr>
                <w:rFonts w:cstheme="minorHAnsi"/>
                <w:color w:val="000000" w:themeColor="text1"/>
              </w:rPr>
              <w:t xml:space="preserve">Using our features’ values for each email interaction, we try to find the features that are important using regression in EG so that we can find the </w:t>
            </w:r>
            <w:proofErr w:type="spellStart"/>
            <w:r w:rsidRPr="000E20BC">
              <w:rPr>
                <w:rFonts w:cstheme="minorHAnsi"/>
                <w:color w:val="000000" w:themeColor="text1"/>
              </w:rPr>
              <w:t>betweenness</w:t>
            </w:r>
            <w:proofErr w:type="spellEnd"/>
            <w:r w:rsidRPr="000E20BC">
              <w:rPr>
                <w:rFonts w:cstheme="minorHAnsi"/>
                <w:color w:val="000000" w:themeColor="text1"/>
              </w:rPr>
              <w:t xml:space="preserve"> that is closest to the actual </w:t>
            </w:r>
            <w:proofErr w:type="spellStart"/>
            <w:r w:rsidRPr="000E20BC">
              <w:rPr>
                <w:rFonts w:cstheme="minorHAnsi"/>
                <w:color w:val="000000" w:themeColor="text1"/>
              </w:rPr>
              <w:t>betweenness</w:t>
            </w:r>
            <w:proofErr w:type="spellEnd"/>
            <w:r w:rsidRPr="000E20BC">
              <w:rPr>
                <w:rFonts w:cstheme="minorHAnsi"/>
                <w:color w:val="000000" w:themeColor="text1"/>
              </w:rPr>
              <w:t xml:space="preserve"> from the survey data. </w:t>
            </w:r>
          </w:p>
          <w:p w14:paraId="1B22317F" w14:textId="77777777" w:rsidR="000E20BC" w:rsidRPr="000E20BC" w:rsidRDefault="000E20BC" w:rsidP="000E20BC">
            <w:pPr>
              <w:pStyle w:val="ListParagraph"/>
              <w:numPr>
                <w:ilvl w:val="1"/>
                <w:numId w:val="22"/>
              </w:numPr>
              <w:ind w:left="419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0BC">
              <w:rPr>
                <w:rFonts w:cstheme="minorHAnsi"/>
                <w:color w:val="000000" w:themeColor="text1"/>
              </w:rPr>
              <w:t xml:space="preserve">Problem: Features we created are between two people whereas </w:t>
            </w:r>
            <w:proofErr w:type="spellStart"/>
            <w:r w:rsidRPr="000E20BC">
              <w:rPr>
                <w:rFonts w:cstheme="minorHAnsi"/>
                <w:color w:val="000000" w:themeColor="text1"/>
              </w:rPr>
              <w:t>betweenness</w:t>
            </w:r>
            <w:proofErr w:type="spellEnd"/>
            <w:r w:rsidRPr="000E20BC">
              <w:rPr>
                <w:rFonts w:cstheme="minorHAnsi"/>
                <w:color w:val="000000" w:themeColor="text1"/>
              </w:rPr>
              <w:t xml:space="preserve"> f</w:t>
            </w:r>
            <w:bookmarkStart w:id="0" w:name="_GoBack"/>
            <w:bookmarkEnd w:id="0"/>
            <w:r w:rsidRPr="000E20BC">
              <w:rPr>
                <w:rFonts w:cstheme="minorHAnsi"/>
                <w:color w:val="000000" w:themeColor="text1"/>
              </w:rPr>
              <w:t xml:space="preserve">rom the survey data is for one node. Hence we can’t simply compare the two values. </w:t>
            </w:r>
          </w:p>
          <w:p w14:paraId="09D18D56" w14:textId="77777777" w:rsidR="000E20BC" w:rsidRPr="000E20BC" w:rsidRDefault="000E20BC" w:rsidP="000E20BC">
            <w:pPr>
              <w:pStyle w:val="ListParagraph"/>
              <w:numPr>
                <w:ilvl w:val="1"/>
                <w:numId w:val="22"/>
              </w:numPr>
              <w:ind w:left="419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0BC">
              <w:rPr>
                <w:rFonts w:cstheme="minorHAnsi"/>
                <w:color w:val="000000" w:themeColor="text1"/>
              </w:rPr>
              <w:t xml:space="preserve">Solution: Either calculate </w:t>
            </w:r>
            <w:proofErr w:type="spellStart"/>
            <w:r w:rsidRPr="000E20BC">
              <w:rPr>
                <w:rFonts w:cstheme="minorHAnsi"/>
                <w:color w:val="000000" w:themeColor="text1"/>
              </w:rPr>
              <w:t>betweenness</w:t>
            </w:r>
            <w:proofErr w:type="spellEnd"/>
            <w:r w:rsidRPr="000E20BC">
              <w:rPr>
                <w:rFonts w:cstheme="minorHAnsi"/>
                <w:color w:val="000000" w:themeColor="text1"/>
              </w:rPr>
              <w:t xml:space="preserve"> from the network of the sum-product of weight*feature edges OR directly try to predict the weight of the edge.</w:t>
            </w:r>
          </w:p>
          <w:p w14:paraId="36093F2F" w14:textId="77777777" w:rsidR="000E20BC" w:rsidRDefault="000E20BC" w:rsidP="000E2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74581C" w14:textId="511669B5" w:rsidR="000E20BC" w:rsidRPr="001F4F57" w:rsidRDefault="000E20BC" w:rsidP="000E2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thorough discussion, we realized that predicting the </w:t>
            </w:r>
            <w:proofErr w:type="spellStart"/>
            <w:r>
              <w:t>betweenness</w:t>
            </w:r>
            <w:proofErr w:type="spellEnd"/>
            <w:r>
              <w:t xml:space="preserve"> closest to the actual </w:t>
            </w:r>
            <w:proofErr w:type="spellStart"/>
            <w:r>
              <w:t>betweenness</w:t>
            </w:r>
            <w:proofErr w:type="spellEnd"/>
            <w:r>
              <w:t xml:space="preserve"> score from the survey data can be a very complex process. Thus, we decided to stick with using regression model to directly predict the directed edge weight.  </w:t>
            </w:r>
          </w:p>
        </w:tc>
        <w:tc>
          <w:tcPr>
            <w:tcW w:w="1260" w:type="dxa"/>
          </w:tcPr>
          <w:p w14:paraId="5664FC5E" w14:textId="58584322" w:rsidR="000E20BC" w:rsidRPr="001F4F57" w:rsidRDefault="000E20BC" w:rsidP="0071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 regression model</w:t>
            </w:r>
          </w:p>
        </w:tc>
        <w:tc>
          <w:tcPr>
            <w:tcW w:w="1350" w:type="dxa"/>
          </w:tcPr>
          <w:p w14:paraId="0486AC23" w14:textId="618C6938" w:rsidR="000E20BC" w:rsidRPr="001F4F57" w:rsidRDefault="000E20BC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  <w:r>
              <w:t>, Prekshaa</w:t>
            </w:r>
          </w:p>
          <w:p w14:paraId="7B3285F3" w14:textId="71C74677" w:rsidR="000E20BC" w:rsidRPr="001F4F57" w:rsidRDefault="000E20BC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C49B961" w14:textId="30BA3423" w:rsidR="000E20BC" w:rsidRPr="001F4F57" w:rsidRDefault="000E20BC" w:rsidP="002C6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Pr="000E20BC">
              <w:rPr>
                <w:vertAlign w:val="superscript"/>
              </w:rPr>
              <w:t>nd</w:t>
            </w:r>
            <w:r>
              <w:t xml:space="preserve"> March 2017</w:t>
            </w:r>
          </w:p>
        </w:tc>
      </w:tr>
    </w:tbl>
    <w:p w14:paraId="74A89B9A" w14:textId="7B066CC1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 xml:space="preserve">eting minutes prepared by </w:t>
      </w:r>
      <w:r w:rsidR="002C6DBF">
        <w:rPr>
          <w:i/>
        </w:rPr>
        <w:t xml:space="preserve">Prekshaa </w:t>
      </w:r>
      <w:proofErr w:type="spellStart"/>
      <w:r w:rsidR="002C6DBF">
        <w:rPr>
          <w:i/>
        </w:rPr>
        <w:t>Uppin</w:t>
      </w:r>
      <w:proofErr w:type="spellEnd"/>
      <w:r w:rsidR="006D534E">
        <w:rPr>
          <w:i/>
        </w:rPr>
        <w:br/>
      </w:r>
      <w:r w:rsidR="006240D8">
        <w:rPr>
          <w:i/>
        </w:rPr>
        <w:t xml:space="preserve">Minutes has been vetted by </w:t>
      </w:r>
      <w:proofErr w:type="spellStart"/>
      <w:r w:rsidR="006240D8">
        <w:rPr>
          <w:i/>
        </w:rPr>
        <w:t>Akshita</w:t>
      </w:r>
      <w:proofErr w:type="spellEnd"/>
      <w:r w:rsidR="006240D8">
        <w:rPr>
          <w:i/>
        </w:rPr>
        <w:t xml:space="preserve"> </w:t>
      </w:r>
      <w:proofErr w:type="spellStart"/>
      <w:r w:rsidR="006240D8">
        <w:rPr>
          <w:i/>
        </w:rPr>
        <w:t>Dhandhania</w:t>
      </w:r>
      <w:proofErr w:type="spellEnd"/>
      <w:r w:rsidR="002C6DBF">
        <w:rPr>
          <w:i/>
        </w:rPr>
        <w:t xml:space="preserve">, </w:t>
      </w:r>
      <w:proofErr w:type="spellStart"/>
      <w:r w:rsidR="007F06DA">
        <w:rPr>
          <w:i/>
        </w:rPr>
        <w:t>Aayush</w:t>
      </w:r>
      <w:proofErr w:type="spellEnd"/>
      <w:r w:rsidR="007F06DA">
        <w:rPr>
          <w:i/>
        </w:rPr>
        <w:t xml:space="preserve"> Garg</w:t>
      </w:r>
    </w:p>
    <w:sectPr w:rsidR="00F75C10" w:rsidRPr="00F75C10" w:rsidSect="00DD5341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AA0"/>
    <w:multiLevelType w:val="hybridMultilevel"/>
    <w:tmpl w:val="41CC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75"/>
    <w:multiLevelType w:val="hybridMultilevel"/>
    <w:tmpl w:val="536E30F8"/>
    <w:lvl w:ilvl="0" w:tplc="71B21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28D"/>
    <w:multiLevelType w:val="hybridMultilevel"/>
    <w:tmpl w:val="1ECCBF90"/>
    <w:lvl w:ilvl="0" w:tplc="4630FB30">
      <w:start w:val="1"/>
      <w:numFmt w:val="lowerLetter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ACC"/>
    <w:multiLevelType w:val="hybridMultilevel"/>
    <w:tmpl w:val="CC50BE6E"/>
    <w:lvl w:ilvl="0" w:tplc="13F64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43048A1"/>
    <w:multiLevelType w:val="hybridMultilevel"/>
    <w:tmpl w:val="A584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BAE1BD0"/>
    <w:multiLevelType w:val="hybridMultilevel"/>
    <w:tmpl w:val="61765DD0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20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0"/>
  </w:num>
  <w:num w:numId="19">
    <w:abstractNumId w:val="16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92BE8"/>
    <w:rsid w:val="000E20BC"/>
    <w:rsid w:val="000E30A3"/>
    <w:rsid w:val="00162A26"/>
    <w:rsid w:val="001721D7"/>
    <w:rsid w:val="00175217"/>
    <w:rsid w:val="001A68E5"/>
    <w:rsid w:val="001F4F57"/>
    <w:rsid w:val="0021613A"/>
    <w:rsid w:val="0027517B"/>
    <w:rsid w:val="002C6DBF"/>
    <w:rsid w:val="003121A2"/>
    <w:rsid w:val="00347A32"/>
    <w:rsid w:val="003520C9"/>
    <w:rsid w:val="003B5F08"/>
    <w:rsid w:val="004745D1"/>
    <w:rsid w:val="004D0A7B"/>
    <w:rsid w:val="005227A9"/>
    <w:rsid w:val="0055210E"/>
    <w:rsid w:val="005941A4"/>
    <w:rsid w:val="005A4DEB"/>
    <w:rsid w:val="005B242C"/>
    <w:rsid w:val="005B64E3"/>
    <w:rsid w:val="006240D8"/>
    <w:rsid w:val="006B1332"/>
    <w:rsid w:val="006D534E"/>
    <w:rsid w:val="006F4C91"/>
    <w:rsid w:val="00716A01"/>
    <w:rsid w:val="00767740"/>
    <w:rsid w:val="00783E23"/>
    <w:rsid w:val="007F06DA"/>
    <w:rsid w:val="008947A4"/>
    <w:rsid w:val="008C5BD9"/>
    <w:rsid w:val="0099740A"/>
    <w:rsid w:val="00AE0B90"/>
    <w:rsid w:val="00AF29D5"/>
    <w:rsid w:val="00B577B4"/>
    <w:rsid w:val="00BF1FB0"/>
    <w:rsid w:val="00C2589F"/>
    <w:rsid w:val="00CB176C"/>
    <w:rsid w:val="00CC0DC6"/>
    <w:rsid w:val="00CC614B"/>
    <w:rsid w:val="00CE32A2"/>
    <w:rsid w:val="00D80106"/>
    <w:rsid w:val="00DD5341"/>
    <w:rsid w:val="00E27D86"/>
    <w:rsid w:val="00E87C7D"/>
    <w:rsid w:val="00EE6942"/>
    <w:rsid w:val="00F3645A"/>
    <w:rsid w:val="00F4076D"/>
    <w:rsid w:val="00F75C10"/>
    <w:rsid w:val="00F81A8F"/>
    <w:rsid w:val="00FC11FF"/>
    <w:rsid w:val="00FC2AA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23</cp:revision>
  <dcterms:created xsi:type="dcterms:W3CDTF">2017-01-15T14:39:00Z</dcterms:created>
  <dcterms:modified xsi:type="dcterms:W3CDTF">2017-04-06T08:07:00Z</dcterms:modified>
</cp:coreProperties>
</file>