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AC" w:rsidRDefault="005D22C9" w:rsidP="005D22C9">
      <w:pPr>
        <w:jc w:val="center"/>
        <w:rPr>
          <w:b/>
          <w:sz w:val="32"/>
          <w:lang w:val="en-US"/>
        </w:rPr>
      </w:pPr>
      <w:r w:rsidRPr="005D22C9">
        <w:rPr>
          <w:b/>
          <w:sz w:val="32"/>
          <w:lang w:val="en-US"/>
        </w:rPr>
        <w:t xml:space="preserve">Analytics Practicum, Team DHL – Project </w:t>
      </w:r>
      <w:r w:rsidR="00A14057">
        <w:rPr>
          <w:b/>
          <w:sz w:val="32"/>
          <w:lang w:val="en-US"/>
        </w:rPr>
        <w:t>Sponsor Meeting 4</w:t>
      </w:r>
    </w:p>
    <w:p w:rsidR="005D22C9" w:rsidRDefault="005D22C9" w:rsidP="005D22C9">
      <w:pPr>
        <w:rPr>
          <w:b/>
          <w:sz w:val="32"/>
          <w:lang w:val="en-US"/>
        </w:rPr>
      </w:pPr>
    </w:p>
    <w:tbl>
      <w:tblPr>
        <w:tblStyle w:val="TableGrid"/>
        <w:tblW w:w="9139" w:type="dxa"/>
        <w:tblLook w:val="04A0" w:firstRow="1" w:lastRow="0" w:firstColumn="1" w:lastColumn="0" w:noHBand="0" w:noVBand="1"/>
      </w:tblPr>
      <w:tblGrid>
        <w:gridCol w:w="3046"/>
        <w:gridCol w:w="6093"/>
      </w:tblGrid>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Date &amp; Time </w:t>
            </w:r>
          </w:p>
        </w:tc>
        <w:tc>
          <w:tcPr>
            <w:tcW w:w="6093" w:type="dxa"/>
            <w:vAlign w:val="center"/>
          </w:tcPr>
          <w:p w:rsidR="001250E7" w:rsidRPr="005D22C9" w:rsidRDefault="00730222" w:rsidP="001250E7">
            <w:pPr>
              <w:rPr>
                <w:lang w:val="en-US"/>
              </w:rPr>
            </w:pPr>
            <w:r>
              <w:rPr>
                <w:lang w:val="en-US"/>
              </w:rPr>
              <w:t>4</w:t>
            </w:r>
            <w:r w:rsidR="00A14057">
              <w:rPr>
                <w:lang w:val="en-US"/>
              </w:rPr>
              <w:t>:00 – 5:3</w:t>
            </w:r>
            <w:r w:rsidR="00F62126">
              <w:rPr>
                <w:lang w:val="en-US"/>
              </w:rPr>
              <w:t xml:space="preserve">0 pm, </w:t>
            </w:r>
            <w:r w:rsidR="00A14057">
              <w:rPr>
                <w:lang w:val="en-US"/>
              </w:rPr>
              <w:t>8</w:t>
            </w:r>
            <w:r w:rsidRPr="00730222">
              <w:rPr>
                <w:vertAlign w:val="superscript"/>
                <w:lang w:val="en-US"/>
              </w:rPr>
              <w:t>th</w:t>
            </w:r>
            <w:r>
              <w:rPr>
                <w:lang w:val="en-US"/>
              </w:rPr>
              <w:t xml:space="preserve"> </w:t>
            </w:r>
            <w:r w:rsidR="00A14057">
              <w:rPr>
                <w:lang w:val="en-US"/>
              </w:rPr>
              <w:t>February 201</w:t>
            </w:r>
            <w:r w:rsidR="006E3BBB">
              <w:rPr>
                <w:lang w:val="en-US"/>
              </w:rPr>
              <w:t>8</w:t>
            </w:r>
            <w:bookmarkStart w:id="0" w:name="_GoBack"/>
            <w:bookmarkEnd w:id="0"/>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Meeting Location </w:t>
            </w:r>
          </w:p>
        </w:tc>
        <w:tc>
          <w:tcPr>
            <w:tcW w:w="6093" w:type="dxa"/>
            <w:vAlign w:val="center"/>
          </w:tcPr>
          <w:p w:rsidR="001250E7" w:rsidRPr="005D22C9" w:rsidRDefault="000C2C02" w:rsidP="001250E7">
            <w:pPr>
              <w:rPr>
                <w:lang w:val="en-US"/>
              </w:rPr>
            </w:pPr>
            <w:r>
              <w:rPr>
                <w:lang w:val="en-US"/>
              </w:rPr>
              <w:t xml:space="preserve">#04-01, DHL Office, The Gateway, 150 Beach Road </w:t>
            </w:r>
          </w:p>
        </w:tc>
      </w:tr>
      <w:tr w:rsidR="001250E7" w:rsidRPr="005D22C9" w:rsidTr="001250E7">
        <w:trPr>
          <w:trHeight w:val="397"/>
        </w:trPr>
        <w:tc>
          <w:tcPr>
            <w:tcW w:w="3046" w:type="dxa"/>
            <w:shd w:val="clear" w:color="auto" w:fill="000000" w:themeFill="text1"/>
            <w:vAlign w:val="center"/>
          </w:tcPr>
          <w:p w:rsidR="001250E7" w:rsidRPr="001250E7" w:rsidRDefault="001250E7" w:rsidP="001250E7">
            <w:pPr>
              <w:rPr>
                <w:b/>
                <w:color w:val="FFFFFF" w:themeColor="background1"/>
                <w:lang w:val="en-US"/>
              </w:rPr>
            </w:pPr>
            <w:r w:rsidRPr="001250E7">
              <w:rPr>
                <w:b/>
                <w:color w:val="FFFFFF" w:themeColor="background1"/>
                <w:lang w:val="en-US"/>
              </w:rPr>
              <w:t xml:space="preserve">Agenda of the Meeting: </w:t>
            </w:r>
          </w:p>
        </w:tc>
        <w:tc>
          <w:tcPr>
            <w:tcW w:w="6093" w:type="dxa"/>
            <w:vAlign w:val="center"/>
          </w:tcPr>
          <w:p w:rsidR="001250E7" w:rsidRPr="005D22C9" w:rsidRDefault="00A14057" w:rsidP="001250E7">
            <w:pPr>
              <w:rPr>
                <w:lang w:val="en-US"/>
              </w:rPr>
            </w:pPr>
            <w:r>
              <w:rPr>
                <w:lang w:val="en-US"/>
              </w:rPr>
              <w:t xml:space="preserve">Present Data Exploration and Preparation Steps </w:t>
            </w:r>
          </w:p>
        </w:tc>
      </w:tr>
    </w:tbl>
    <w:p w:rsidR="001250E7" w:rsidRDefault="001250E7" w:rsidP="005D22C9">
      <w:pPr>
        <w:rPr>
          <w:b/>
          <w:sz w:val="32"/>
          <w:lang w:val="en-US"/>
        </w:rPr>
      </w:pPr>
    </w:p>
    <w:p w:rsidR="001250E7" w:rsidRDefault="001250E7" w:rsidP="005D22C9">
      <w:pPr>
        <w:rPr>
          <w:b/>
          <w:sz w:val="32"/>
          <w:lang w:val="en-US"/>
        </w:rPr>
      </w:pPr>
    </w:p>
    <w:tbl>
      <w:tblPr>
        <w:tblStyle w:val="ListTable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470"/>
        <w:gridCol w:w="2623"/>
      </w:tblGrid>
      <w:tr w:rsidR="005D22C9" w:rsidTr="000C2C0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046" w:type="dxa"/>
            <w:tcBorders>
              <w:bottom w:val="none" w:sz="0" w:space="0" w:color="auto"/>
              <w:right w:val="none" w:sz="0" w:space="0" w:color="auto"/>
            </w:tcBorders>
            <w:vAlign w:val="center"/>
          </w:tcPr>
          <w:p w:rsidR="005D22C9" w:rsidRPr="005D22C9" w:rsidRDefault="005D22C9" w:rsidP="005D22C9">
            <w:pPr>
              <w:rPr>
                <w:lang w:val="en-US"/>
              </w:rPr>
            </w:pPr>
            <w:r w:rsidRPr="005D22C9">
              <w:rPr>
                <w:lang w:val="en-US"/>
              </w:rPr>
              <w:t xml:space="preserve">Attendance </w:t>
            </w:r>
          </w:p>
        </w:tc>
        <w:tc>
          <w:tcPr>
            <w:tcW w:w="3470"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c>
          <w:tcPr>
            <w:tcW w:w="2623" w:type="dxa"/>
            <w:vAlign w:val="center"/>
          </w:tcPr>
          <w:p w:rsidR="005D22C9" w:rsidRPr="005D22C9" w:rsidRDefault="005D22C9" w:rsidP="005D22C9">
            <w:pPr>
              <w:cnfStyle w:val="100000000000" w:firstRow="1" w:lastRow="0" w:firstColumn="0" w:lastColumn="0" w:oddVBand="0" w:evenVBand="0" w:oddHBand="0" w:evenHBand="0" w:firstRowFirstColumn="0" w:firstRowLastColumn="0" w:lastRowFirstColumn="0" w:lastRowLastColumn="0"/>
              <w:rPr>
                <w:b w:val="0"/>
                <w:lang w:val="en-US"/>
              </w:rPr>
            </w:pP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Akshay Nayak</w:t>
            </w:r>
          </w:p>
        </w:tc>
        <w:tc>
          <w:tcPr>
            <w:tcW w:w="3470"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100000" w:firstRow="0" w:lastRow="0" w:firstColumn="0" w:lastColumn="0" w:oddVBand="0" w:evenVBand="0" w:oddHBand="1" w:evenHBand="0" w:firstRowFirstColumn="0" w:firstRowLastColumn="0" w:lastRowFirstColumn="0" w:lastRowLastColumn="0"/>
              <w:rPr>
                <w:lang w:val="en-US"/>
              </w:rPr>
            </w:pPr>
            <w:r w:rsidRPr="005D22C9">
              <w:rPr>
                <w:lang w:val="en-US"/>
              </w:rPr>
              <w:t>[Present]</w:t>
            </w:r>
          </w:p>
        </w:tc>
      </w:tr>
      <w:tr w:rsidR="00F62126" w:rsidTr="000C2C02">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Pr="005D22C9" w:rsidRDefault="00F62126" w:rsidP="00F62126">
            <w:pPr>
              <w:rPr>
                <w:b w:val="0"/>
                <w:lang w:val="en-US"/>
              </w:rPr>
            </w:pPr>
            <w:r w:rsidRPr="005D22C9">
              <w:rPr>
                <w:b w:val="0"/>
                <w:lang w:val="en-US"/>
              </w:rPr>
              <w:t xml:space="preserve">Shalabh Verma </w:t>
            </w:r>
          </w:p>
        </w:tc>
        <w:tc>
          <w:tcPr>
            <w:tcW w:w="3470"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Team DHL, SMU</w:t>
            </w:r>
          </w:p>
        </w:tc>
        <w:tc>
          <w:tcPr>
            <w:tcW w:w="2623" w:type="dxa"/>
            <w:vAlign w:val="center"/>
          </w:tcPr>
          <w:p w:rsidR="00F62126" w:rsidRPr="005D22C9" w:rsidRDefault="00F62126" w:rsidP="00F62126">
            <w:pPr>
              <w:cnfStyle w:val="000000000000" w:firstRow="0" w:lastRow="0" w:firstColumn="0" w:lastColumn="0" w:oddVBand="0" w:evenVBand="0" w:oddHBand="0" w:evenHBand="0" w:firstRowFirstColumn="0" w:firstRowLastColumn="0" w:lastRowFirstColumn="0" w:lastRowLastColumn="0"/>
              <w:rPr>
                <w:lang w:val="en-US"/>
              </w:rPr>
            </w:pPr>
            <w:r w:rsidRPr="005D22C9">
              <w:rPr>
                <w:lang w:val="en-US"/>
              </w:rPr>
              <w:t xml:space="preserve">[Present] </w:t>
            </w:r>
          </w:p>
        </w:tc>
      </w:tr>
      <w:tr w:rsidR="00F62126" w:rsidTr="000C2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F62126" w:rsidRDefault="00F62126" w:rsidP="00F62126">
            <w:pPr>
              <w:rPr>
                <w:b w:val="0"/>
                <w:lang w:val="en-US"/>
              </w:rPr>
            </w:pPr>
            <w:r>
              <w:rPr>
                <w:b w:val="0"/>
                <w:lang w:val="en-US"/>
              </w:rPr>
              <w:t xml:space="preserve">Calyn Kuah </w:t>
            </w:r>
          </w:p>
        </w:tc>
        <w:tc>
          <w:tcPr>
            <w:tcW w:w="3470" w:type="dxa"/>
            <w:vAlign w:val="center"/>
          </w:tcPr>
          <w:p w:rsidR="00F62126" w:rsidRDefault="0095353E" w:rsidP="00F62126">
            <w:pPr>
              <w:cnfStyle w:val="000000100000" w:firstRow="0" w:lastRow="0" w:firstColumn="0" w:lastColumn="0" w:oddVBand="0" w:evenVBand="0" w:oddHBand="1" w:evenHBand="0" w:firstRowFirstColumn="0" w:firstRowLastColumn="0" w:lastRowFirstColumn="0" w:lastRowLastColumn="0"/>
            </w:pPr>
            <w:r>
              <w:rPr>
                <w:lang w:val="en-US"/>
              </w:rPr>
              <w:t>Project Representative</w:t>
            </w:r>
            <w:r w:rsidR="00F62126" w:rsidRPr="00F92C38">
              <w:rPr>
                <w:lang w:val="en-US"/>
              </w:rPr>
              <w:t>, DHL</w:t>
            </w:r>
          </w:p>
        </w:tc>
        <w:tc>
          <w:tcPr>
            <w:tcW w:w="2623" w:type="dxa"/>
            <w:vAlign w:val="center"/>
          </w:tcPr>
          <w:p w:rsidR="00F62126" w:rsidRDefault="00F62126" w:rsidP="00F62126">
            <w:pPr>
              <w:cnfStyle w:val="000000100000" w:firstRow="0" w:lastRow="0" w:firstColumn="0" w:lastColumn="0" w:oddVBand="0" w:evenVBand="0" w:oddHBand="1" w:evenHBand="0" w:firstRowFirstColumn="0" w:firstRowLastColumn="0" w:lastRowFirstColumn="0" w:lastRowLastColumn="0"/>
            </w:pPr>
            <w:r w:rsidRPr="00B33E1F">
              <w:rPr>
                <w:lang w:val="en-US"/>
              </w:rPr>
              <w:t>[Present]</w:t>
            </w:r>
          </w:p>
        </w:tc>
      </w:tr>
      <w:tr w:rsidR="002C2012" w:rsidTr="00E15393">
        <w:trPr>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2C2012" w:rsidRPr="002C2012" w:rsidRDefault="002C2012" w:rsidP="002C2012">
            <w:pPr>
              <w:rPr>
                <w:b w:val="0"/>
                <w:lang w:val="en-US"/>
              </w:rPr>
            </w:pPr>
            <w:r w:rsidRPr="002C2012">
              <w:rPr>
                <w:b w:val="0"/>
                <w:lang w:val="en-US"/>
              </w:rPr>
              <w:t xml:space="preserve">Jessley </w:t>
            </w:r>
          </w:p>
        </w:tc>
        <w:tc>
          <w:tcPr>
            <w:tcW w:w="3470" w:type="dxa"/>
            <w:vAlign w:val="center"/>
          </w:tcPr>
          <w:p w:rsidR="002C2012" w:rsidRDefault="002C2012" w:rsidP="002C201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Project Representative, DHL </w:t>
            </w:r>
          </w:p>
        </w:tc>
        <w:tc>
          <w:tcPr>
            <w:tcW w:w="2623" w:type="dxa"/>
          </w:tcPr>
          <w:p w:rsidR="002C2012" w:rsidRDefault="002C2012" w:rsidP="002C2012">
            <w:pPr>
              <w:cnfStyle w:val="000000000000" w:firstRow="0" w:lastRow="0" w:firstColumn="0" w:lastColumn="0" w:oddVBand="0" w:evenVBand="0" w:oddHBand="0" w:evenHBand="0" w:firstRowFirstColumn="0" w:firstRowLastColumn="0" w:lastRowFirstColumn="0" w:lastRowLastColumn="0"/>
            </w:pPr>
            <w:r w:rsidRPr="00137DE6">
              <w:rPr>
                <w:lang w:val="en-US"/>
              </w:rPr>
              <w:t>[Present]</w:t>
            </w:r>
          </w:p>
        </w:tc>
      </w:tr>
      <w:tr w:rsidR="002C2012" w:rsidTr="00E153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46" w:type="dxa"/>
            <w:vAlign w:val="center"/>
          </w:tcPr>
          <w:p w:rsidR="002C2012" w:rsidRPr="002C2012" w:rsidRDefault="002C2012" w:rsidP="002C2012">
            <w:pPr>
              <w:rPr>
                <w:b w:val="0"/>
                <w:lang w:val="en-US"/>
              </w:rPr>
            </w:pPr>
            <w:r w:rsidRPr="002C2012">
              <w:rPr>
                <w:b w:val="0"/>
                <w:lang w:val="en-US"/>
              </w:rPr>
              <w:t xml:space="preserve">Eileen </w:t>
            </w:r>
          </w:p>
        </w:tc>
        <w:tc>
          <w:tcPr>
            <w:tcW w:w="3470" w:type="dxa"/>
            <w:vAlign w:val="center"/>
          </w:tcPr>
          <w:p w:rsidR="002C2012" w:rsidRDefault="002C2012" w:rsidP="002C2012">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Project Representative, DHL </w:t>
            </w:r>
          </w:p>
        </w:tc>
        <w:tc>
          <w:tcPr>
            <w:tcW w:w="2623" w:type="dxa"/>
          </w:tcPr>
          <w:p w:rsidR="002C2012" w:rsidRDefault="002C2012" w:rsidP="002C2012">
            <w:pPr>
              <w:cnfStyle w:val="000000100000" w:firstRow="0" w:lastRow="0" w:firstColumn="0" w:lastColumn="0" w:oddVBand="0" w:evenVBand="0" w:oddHBand="1" w:evenHBand="0" w:firstRowFirstColumn="0" w:firstRowLastColumn="0" w:lastRowFirstColumn="0" w:lastRowLastColumn="0"/>
            </w:pPr>
            <w:r w:rsidRPr="00137DE6">
              <w:rPr>
                <w:lang w:val="en-US"/>
              </w:rPr>
              <w:t>[Present]</w:t>
            </w:r>
          </w:p>
        </w:tc>
      </w:tr>
    </w:tbl>
    <w:p w:rsidR="001250E7" w:rsidRDefault="000C2C02" w:rsidP="001250E7">
      <w:pPr>
        <w:rPr>
          <w:b/>
          <w:sz w:val="32"/>
          <w:lang w:val="en-US"/>
        </w:rPr>
      </w:pPr>
      <w:r>
        <w:rPr>
          <w:rFonts w:ascii="Calibri" w:eastAsia="Times New Roman" w:hAnsi="Calibri" w:cs="Times New Roman"/>
          <w:color w:val="212121"/>
          <w:sz w:val="22"/>
          <w:szCs w:val="22"/>
          <w:lang w:val="en-SG" w:eastAsia="en-SG"/>
        </w:rPr>
        <w:br/>
      </w:r>
    </w:p>
    <w:tbl>
      <w:tblPr>
        <w:tblStyle w:val="ListTable3"/>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980"/>
        <w:gridCol w:w="3066"/>
      </w:tblGrid>
      <w:tr w:rsidR="005D22C9" w:rsidTr="00084EE9">
        <w:trPr>
          <w:cnfStyle w:val="100000000000" w:firstRow="1" w:lastRow="0" w:firstColumn="0" w:lastColumn="0" w:oddVBand="0" w:evenVBand="0" w:oddHBand="0" w:evenHBand="0" w:firstRowFirstColumn="0" w:firstRowLastColumn="0" w:lastRowFirstColumn="0" w:lastRowLastColumn="0"/>
          <w:trHeight w:val="642"/>
        </w:trPr>
        <w:tc>
          <w:tcPr>
            <w:cnfStyle w:val="001000000100" w:firstRow="0" w:lastRow="0" w:firstColumn="1" w:lastColumn="0" w:oddVBand="0" w:evenVBand="0" w:oddHBand="0" w:evenHBand="0" w:firstRowFirstColumn="1" w:firstRowLastColumn="0" w:lastRowFirstColumn="0" w:lastRowLastColumn="0"/>
            <w:tcW w:w="1150" w:type="dxa"/>
            <w:tcBorders>
              <w:bottom w:val="none" w:sz="0" w:space="0" w:color="auto"/>
              <w:right w:val="none" w:sz="0" w:space="0" w:color="auto"/>
            </w:tcBorders>
            <w:vAlign w:val="center"/>
          </w:tcPr>
          <w:p w:rsidR="005D22C9" w:rsidRPr="005D22C9" w:rsidRDefault="005D22C9" w:rsidP="005D22C9">
            <w:pPr>
              <w:jc w:val="center"/>
              <w:rPr>
                <w:lang w:val="en-US"/>
              </w:rPr>
            </w:pPr>
            <w:r w:rsidRPr="005D22C9">
              <w:rPr>
                <w:lang w:val="en-US"/>
              </w:rPr>
              <w:t>S/No.</w:t>
            </w:r>
          </w:p>
        </w:tc>
        <w:tc>
          <w:tcPr>
            <w:tcW w:w="4980"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Task List</w:t>
            </w:r>
          </w:p>
        </w:tc>
        <w:tc>
          <w:tcPr>
            <w:tcW w:w="3066" w:type="dxa"/>
            <w:vAlign w:val="center"/>
          </w:tcPr>
          <w:p w:rsidR="005D22C9" w:rsidRPr="005D22C9" w:rsidRDefault="005D22C9" w:rsidP="005D22C9">
            <w:pPr>
              <w:jc w:val="center"/>
              <w:cnfStyle w:val="100000000000" w:firstRow="1" w:lastRow="0" w:firstColumn="0" w:lastColumn="0" w:oddVBand="0" w:evenVBand="0" w:oddHBand="0" w:evenHBand="0" w:firstRowFirstColumn="0" w:firstRowLastColumn="0" w:lastRowFirstColumn="0" w:lastRowLastColumn="0"/>
              <w:rPr>
                <w:lang w:val="en-US"/>
              </w:rPr>
            </w:pPr>
            <w:r w:rsidRPr="005D22C9">
              <w:rPr>
                <w:lang w:val="en-US"/>
              </w:rPr>
              <w:t>Actionable by</w:t>
            </w:r>
          </w:p>
        </w:tc>
      </w:tr>
      <w:tr w:rsidR="005D22C9" w:rsidTr="00A14057">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150" w:type="dxa"/>
            <w:tcBorders>
              <w:top w:val="none" w:sz="0" w:space="0" w:color="auto"/>
              <w:bottom w:val="none" w:sz="0" w:space="0" w:color="auto"/>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tcBorders>
              <w:top w:val="none" w:sz="0" w:space="0" w:color="auto"/>
              <w:bottom w:val="none" w:sz="0" w:space="0" w:color="auto"/>
            </w:tcBorders>
            <w:vAlign w:val="center"/>
          </w:tcPr>
          <w:p w:rsidR="005D22C9" w:rsidRPr="005D22C9" w:rsidRDefault="00A14057"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Shalabh presented to team DHL, the data exploration and preparation steps </w:t>
            </w:r>
          </w:p>
        </w:tc>
        <w:tc>
          <w:tcPr>
            <w:tcW w:w="3066" w:type="dxa"/>
            <w:tcBorders>
              <w:top w:val="none" w:sz="0" w:space="0" w:color="auto"/>
              <w:bottom w:val="none" w:sz="0" w:space="0" w:color="auto"/>
            </w:tcBorders>
            <w:vAlign w:val="center"/>
          </w:tcPr>
          <w:p w:rsidR="005D22C9" w:rsidRPr="005D22C9" w:rsidRDefault="00A14057" w:rsidP="005D22C9">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Shalabh Verma </w:t>
            </w:r>
          </w:p>
        </w:tc>
      </w:tr>
      <w:tr w:rsidR="005D22C9" w:rsidTr="00A14057">
        <w:trPr>
          <w:trHeight w:val="1030"/>
        </w:trPr>
        <w:tc>
          <w:tcPr>
            <w:cnfStyle w:val="001000000000" w:firstRow="0" w:lastRow="0" w:firstColumn="1" w:lastColumn="0" w:oddVBand="0" w:evenVBand="0" w:oddHBand="0" w:evenHBand="0" w:firstRowFirstColumn="0" w:firstRowLastColumn="0" w:lastRowFirstColumn="0" w:lastRowLastColumn="0"/>
            <w:tcW w:w="1150" w:type="dxa"/>
            <w:tcBorders>
              <w:right w:val="none" w:sz="0" w:space="0" w:color="auto"/>
            </w:tcBorders>
            <w:vAlign w:val="center"/>
          </w:tcPr>
          <w:p w:rsidR="005D22C9" w:rsidRPr="005D22C9" w:rsidRDefault="005D22C9" w:rsidP="005D22C9">
            <w:pPr>
              <w:pStyle w:val="ListParagraph"/>
              <w:numPr>
                <w:ilvl w:val="0"/>
                <w:numId w:val="1"/>
              </w:numPr>
              <w:rPr>
                <w:lang w:val="en-US"/>
              </w:rPr>
            </w:pPr>
          </w:p>
        </w:tc>
        <w:tc>
          <w:tcPr>
            <w:tcW w:w="4980" w:type="dxa"/>
            <w:vAlign w:val="center"/>
          </w:tcPr>
          <w:p w:rsidR="00A14057" w:rsidRDefault="00A14057" w:rsidP="005D22C9">
            <w:pPr>
              <w:cnfStyle w:val="000000000000" w:firstRow="0" w:lastRow="0" w:firstColumn="0" w:lastColumn="0" w:oddVBand="0" w:evenVBand="0" w:oddHBand="0" w:evenHBand="0" w:firstRowFirstColumn="0" w:firstRowLastColumn="0" w:lastRowFirstColumn="0" w:lastRowLastColumn="0"/>
              <w:rPr>
                <w:lang w:val="en-US"/>
              </w:rPr>
            </w:pPr>
          </w:p>
          <w:p w:rsidR="005D22C9" w:rsidRDefault="00A14057"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 draft of carrier analysis and was presented based on updates from the previous meeting. Sponsors commented that it is an important aspect to look it, insights will be valuable and hence team SMU should work on it </w:t>
            </w:r>
          </w:p>
          <w:p w:rsidR="00A14057" w:rsidRPr="00A14057" w:rsidRDefault="00A14057" w:rsidP="005D22C9">
            <w:pPr>
              <w:cnfStyle w:val="000000000000" w:firstRow="0" w:lastRow="0" w:firstColumn="0" w:lastColumn="0" w:oddVBand="0" w:evenVBand="0" w:oddHBand="0" w:evenHBand="0" w:firstRowFirstColumn="0" w:firstRowLastColumn="0" w:lastRowFirstColumn="0" w:lastRowLastColumn="0"/>
              <w:rPr>
                <w:lang w:val="en-US"/>
              </w:rPr>
            </w:pPr>
          </w:p>
        </w:tc>
        <w:tc>
          <w:tcPr>
            <w:tcW w:w="3066" w:type="dxa"/>
            <w:vAlign w:val="center"/>
          </w:tcPr>
          <w:p w:rsidR="005D22C9" w:rsidRPr="00A14057" w:rsidRDefault="00A14057" w:rsidP="005D22C9">
            <w:pPr>
              <w:cnfStyle w:val="000000000000" w:firstRow="0" w:lastRow="0" w:firstColumn="0" w:lastColumn="0" w:oddVBand="0" w:evenVBand="0" w:oddHBand="0" w:evenHBand="0" w:firstRowFirstColumn="0" w:firstRowLastColumn="0" w:lastRowFirstColumn="0" w:lastRowLastColumn="0"/>
              <w:rPr>
                <w:lang w:val="en-US"/>
              </w:rPr>
            </w:pPr>
            <w:r w:rsidRPr="00A14057">
              <w:rPr>
                <w:lang w:val="en-US"/>
              </w:rPr>
              <w:t xml:space="preserve">Team DHL SMU </w:t>
            </w:r>
          </w:p>
        </w:tc>
      </w:tr>
      <w:tr w:rsidR="005D22C9" w:rsidRPr="005D22C9" w:rsidTr="00A14057">
        <w:trPr>
          <w:cnfStyle w:val="000000100000" w:firstRow="0" w:lastRow="0" w:firstColumn="0" w:lastColumn="0" w:oddVBand="0" w:evenVBand="0" w:oddHBand="1"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1150" w:type="dxa"/>
            <w:vAlign w:val="center"/>
          </w:tcPr>
          <w:p w:rsidR="005D22C9" w:rsidRPr="005D22C9" w:rsidRDefault="005D22C9" w:rsidP="005D22C9">
            <w:pPr>
              <w:pStyle w:val="ListParagraph"/>
              <w:numPr>
                <w:ilvl w:val="0"/>
                <w:numId w:val="1"/>
              </w:numPr>
              <w:rPr>
                <w:b w:val="0"/>
                <w:bCs w:val="0"/>
                <w:lang w:val="en-US"/>
              </w:rPr>
            </w:pPr>
          </w:p>
        </w:tc>
        <w:tc>
          <w:tcPr>
            <w:tcW w:w="4980" w:type="dxa"/>
            <w:vAlign w:val="center"/>
          </w:tcPr>
          <w:p w:rsidR="005D22C9" w:rsidRPr="005D22C9" w:rsidRDefault="00A14057"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During the meeting it was suggested that a drop down list be prepared for ORG-DESTINATION pairs, so that multiple patterns can be prepared </w:t>
            </w:r>
          </w:p>
        </w:tc>
        <w:tc>
          <w:tcPr>
            <w:tcW w:w="3066" w:type="dxa"/>
            <w:vAlign w:val="center"/>
          </w:tcPr>
          <w:p w:rsidR="005D22C9" w:rsidRPr="005D22C9" w:rsidRDefault="00A14057" w:rsidP="005D22C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Team DHL SMU </w:t>
            </w:r>
          </w:p>
        </w:tc>
      </w:tr>
      <w:tr w:rsidR="00A14057" w:rsidRPr="005D22C9" w:rsidTr="00A14057">
        <w:trPr>
          <w:trHeight w:val="1720"/>
        </w:trPr>
        <w:tc>
          <w:tcPr>
            <w:cnfStyle w:val="001000000000" w:firstRow="0" w:lastRow="0" w:firstColumn="1" w:lastColumn="0" w:oddVBand="0" w:evenVBand="0" w:oddHBand="0" w:evenHBand="0" w:firstRowFirstColumn="0" w:firstRowLastColumn="0" w:lastRowFirstColumn="0" w:lastRowLastColumn="0"/>
            <w:tcW w:w="1150" w:type="dxa"/>
            <w:vAlign w:val="center"/>
          </w:tcPr>
          <w:p w:rsidR="00A14057" w:rsidRPr="005D22C9" w:rsidRDefault="00A14057" w:rsidP="005D22C9">
            <w:pPr>
              <w:pStyle w:val="ListParagraph"/>
              <w:numPr>
                <w:ilvl w:val="0"/>
                <w:numId w:val="1"/>
              </w:numPr>
              <w:rPr>
                <w:b w:val="0"/>
                <w:bCs w:val="0"/>
                <w:lang w:val="en-US"/>
              </w:rPr>
            </w:pPr>
          </w:p>
        </w:tc>
        <w:tc>
          <w:tcPr>
            <w:tcW w:w="4980" w:type="dxa"/>
            <w:vAlign w:val="center"/>
          </w:tcPr>
          <w:p w:rsidR="00A14057" w:rsidRDefault="00A14057"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Sponsors decided that 22</w:t>
            </w:r>
            <w:r w:rsidRPr="00A14057">
              <w:rPr>
                <w:vertAlign w:val="superscript"/>
                <w:lang w:val="en-US"/>
              </w:rPr>
              <w:t>nd</w:t>
            </w:r>
            <w:r>
              <w:rPr>
                <w:lang w:val="en-US"/>
              </w:rPr>
              <w:t xml:space="preserve"> February will be blocked for next meeting and updates </w:t>
            </w:r>
          </w:p>
        </w:tc>
        <w:tc>
          <w:tcPr>
            <w:tcW w:w="3066" w:type="dxa"/>
            <w:vAlign w:val="center"/>
          </w:tcPr>
          <w:p w:rsidR="00A14057" w:rsidRDefault="00A14057" w:rsidP="005D22C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All </w:t>
            </w:r>
          </w:p>
        </w:tc>
      </w:tr>
    </w:tbl>
    <w:p w:rsidR="00BD49C9" w:rsidRPr="005D22C9" w:rsidRDefault="00BD49C9" w:rsidP="005D22C9">
      <w:pPr>
        <w:rPr>
          <w:b/>
          <w:sz w:val="32"/>
          <w:lang w:val="en-US"/>
        </w:rPr>
      </w:pPr>
    </w:p>
    <w:sectPr w:rsidR="00BD49C9" w:rsidRPr="005D22C9" w:rsidSect="002057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281"/>
    <w:multiLevelType w:val="multilevel"/>
    <w:tmpl w:val="3C8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D50BB"/>
    <w:multiLevelType w:val="hybridMultilevel"/>
    <w:tmpl w:val="8A3699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3256175"/>
    <w:multiLevelType w:val="hybridMultilevel"/>
    <w:tmpl w:val="6A6ADCD6"/>
    <w:lvl w:ilvl="0" w:tplc="4809000F">
      <w:start w:val="1"/>
      <w:numFmt w:val="decimal"/>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7AAC796B"/>
    <w:multiLevelType w:val="hybridMultilevel"/>
    <w:tmpl w:val="D0644244"/>
    <w:lvl w:ilvl="0" w:tplc="8FEA977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C9"/>
    <w:rsid w:val="00084EE9"/>
    <w:rsid w:val="000C2C02"/>
    <w:rsid w:val="001250E7"/>
    <w:rsid w:val="00205791"/>
    <w:rsid w:val="002C2012"/>
    <w:rsid w:val="005824E4"/>
    <w:rsid w:val="005D22C9"/>
    <w:rsid w:val="006E3BBB"/>
    <w:rsid w:val="00730222"/>
    <w:rsid w:val="00754F71"/>
    <w:rsid w:val="007604BF"/>
    <w:rsid w:val="0095353E"/>
    <w:rsid w:val="00A14057"/>
    <w:rsid w:val="00AD75AB"/>
    <w:rsid w:val="00BD49C9"/>
    <w:rsid w:val="00CF4ECA"/>
    <w:rsid w:val="00D9433C"/>
    <w:rsid w:val="00F6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891"/>
  <w14:defaultImageDpi w14:val="32767"/>
  <w15:chartTrackingRefBased/>
  <w15:docId w15:val="{B280DE13-576D-BC4D-8495-D194558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D22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D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4686">
      <w:bodyDiv w:val="1"/>
      <w:marLeft w:val="0"/>
      <w:marRight w:val="0"/>
      <w:marTop w:val="0"/>
      <w:marBottom w:val="0"/>
      <w:divBdr>
        <w:top w:val="none" w:sz="0" w:space="0" w:color="auto"/>
        <w:left w:val="none" w:sz="0" w:space="0" w:color="auto"/>
        <w:bottom w:val="none" w:sz="0" w:space="0" w:color="auto"/>
        <w:right w:val="none" w:sz="0" w:space="0" w:color="auto"/>
      </w:divBdr>
      <w:divsChild>
        <w:div w:id="1356734097">
          <w:marLeft w:val="720"/>
          <w:marRight w:val="0"/>
          <w:marTop w:val="0"/>
          <w:marBottom w:val="0"/>
          <w:divBdr>
            <w:top w:val="none" w:sz="0" w:space="0" w:color="auto"/>
            <w:left w:val="none" w:sz="0" w:space="0" w:color="auto"/>
            <w:bottom w:val="none" w:sz="0" w:space="0" w:color="auto"/>
            <w:right w:val="none" w:sz="0" w:space="0" w:color="auto"/>
          </w:divBdr>
        </w:div>
        <w:div w:id="645547906">
          <w:marLeft w:val="720"/>
          <w:marRight w:val="0"/>
          <w:marTop w:val="0"/>
          <w:marBottom w:val="0"/>
          <w:divBdr>
            <w:top w:val="none" w:sz="0" w:space="0" w:color="auto"/>
            <w:left w:val="none" w:sz="0" w:space="0" w:color="auto"/>
            <w:bottom w:val="none" w:sz="0" w:space="0" w:color="auto"/>
            <w:right w:val="none" w:sz="0" w:space="0" w:color="auto"/>
          </w:divBdr>
        </w:div>
        <w:div w:id="1732655187">
          <w:marLeft w:val="720"/>
          <w:marRight w:val="0"/>
          <w:marTop w:val="0"/>
          <w:marBottom w:val="0"/>
          <w:divBdr>
            <w:top w:val="none" w:sz="0" w:space="0" w:color="auto"/>
            <w:left w:val="none" w:sz="0" w:space="0" w:color="auto"/>
            <w:bottom w:val="none" w:sz="0" w:space="0" w:color="auto"/>
            <w:right w:val="none" w:sz="0" w:space="0" w:color="auto"/>
          </w:divBdr>
        </w:div>
        <w:div w:id="1476139601">
          <w:marLeft w:val="720"/>
          <w:marRight w:val="0"/>
          <w:marTop w:val="0"/>
          <w:marBottom w:val="0"/>
          <w:divBdr>
            <w:top w:val="none" w:sz="0" w:space="0" w:color="auto"/>
            <w:left w:val="none" w:sz="0" w:space="0" w:color="auto"/>
            <w:bottom w:val="none" w:sz="0" w:space="0" w:color="auto"/>
            <w:right w:val="none" w:sz="0" w:space="0" w:color="auto"/>
          </w:divBdr>
        </w:div>
        <w:div w:id="700280495">
          <w:marLeft w:val="0"/>
          <w:marRight w:val="0"/>
          <w:marTop w:val="0"/>
          <w:marBottom w:val="0"/>
          <w:divBdr>
            <w:top w:val="none" w:sz="0" w:space="0" w:color="auto"/>
            <w:left w:val="none" w:sz="0" w:space="0" w:color="auto"/>
            <w:bottom w:val="none" w:sz="0" w:space="0" w:color="auto"/>
            <w:right w:val="none" w:sz="0" w:space="0" w:color="auto"/>
          </w:divBdr>
        </w:div>
      </w:divsChild>
    </w:div>
    <w:div w:id="1642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2018-01-24T06:01:00Z</dcterms:created>
  <dcterms:modified xsi:type="dcterms:W3CDTF">2018-02-20T19:50:00Z</dcterms:modified>
</cp:coreProperties>
</file>